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F5B61" w14:textId="5CE33462" w:rsidR="0026388F" w:rsidRPr="00144F05" w:rsidRDefault="0026388F" w:rsidP="0026388F">
      <w:pPr>
        <w:spacing w:after="0" w:line="240" w:lineRule="auto"/>
        <w:jc w:val="center"/>
        <w:rPr>
          <w:rFonts w:cs="Times New Roman"/>
          <w:b/>
        </w:rPr>
      </w:pPr>
      <w:r w:rsidRPr="00144F05">
        <w:rPr>
          <w:rFonts w:cs="Times New Roman"/>
          <w:b/>
        </w:rPr>
        <w:t xml:space="preserve">Hodnotiace kritériá pre schvaľovanie žiadostí poskytovateľov sociálnych služieb v rámci NP </w:t>
      </w:r>
      <w:r w:rsidR="00B27D8A" w:rsidRPr="00144F05">
        <w:rPr>
          <w:rFonts w:cs="Times New Roman"/>
          <w:b/>
        </w:rPr>
        <w:t>KS MRK</w:t>
      </w:r>
      <w:r w:rsidR="00B27D8A" w:rsidRPr="00144F05">
        <w:rPr>
          <w:rFonts w:cs="Times New Roman"/>
        </w:rPr>
        <w:t xml:space="preserve"> </w:t>
      </w:r>
      <w:r w:rsidRPr="00144F05">
        <w:rPr>
          <w:rFonts w:cs="Times New Roman"/>
          <w:b/>
        </w:rPr>
        <w:t>mimo územia 150 obcí Atlasu RK</w:t>
      </w:r>
    </w:p>
    <w:p w14:paraId="58B157C7" w14:textId="77777777" w:rsidR="0026388F" w:rsidRPr="00144F05" w:rsidRDefault="0026388F" w:rsidP="0026388F">
      <w:pPr>
        <w:spacing w:after="0" w:line="240" w:lineRule="auto"/>
        <w:jc w:val="center"/>
        <w:rPr>
          <w:rFonts w:cs="Times New Roman"/>
          <w:b/>
        </w:rPr>
      </w:pPr>
    </w:p>
    <w:p w14:paraId="59C56B9D" w14:textId="0AEE8F54" w:rsidR="003245F7" w:rsidRPr="00144F05" w:rsidRDefault="003245F7" w:rsidP="00E96446">
      <w:pPr>
        <w:jc w:val="both"/>
        <w:rPr>
          <w:rFonts w:cs="Times New Roman"/>
        </w:rPr>
      </w:pPr>
      <w:r w:rsidRPr="00144F05">
        <w:rPr>
          <w:rFonts w:cs="Times New Roman"/>
        </w:rPr>
        <w:t xml:space="preserve">NP </w:t>
      </w:r>
      <w:r w:rsidR="00B27D8A" w:rsidRPr="00144F05">
        <w:rPr>
          <w:rFonts w:cs="Times New Roman"/>
        </w:rPr>
        <w:t xml:space="preserve">KS MRK </w:t>
      </w:r>
      <w:r w:rsidRPr="00144F05">
        <w:rPr>
          <w:rFonts w:cs="Times New Roman"/>
        </w:rPr>
        <w:t xml:space="preserve">umožňuje aj zapojenie indikatívne 30 poskytovateľov sociálnych  služieb nachádzajúcich sa na území obcí uvedených v Atlase rómskych komunít, ktorí spĺňajú vyššie uvedené podmienky. V hodnotiacom kole, v ktorom bude podaných viac </w:t>
      </w:r>
      <w:r w:rsidR="00065399" w:rsidRPr="00144F05">
        <w:rPr>
          <w:rFonts w:cs="Times New Roman"/>
        </w:rPr>
        <w:t xml:space="preserve">ako indikatívnych 30 </w:t>
      </w:r>
      <w:r w:rsidRPr="00144F05">
        <w:rPr>
          <w:rFonts w:cs="Times New Roman"/>
        </w:rPr>
        <w:t>žiadostí po</w:t>
      </w:r>
      <w:r w:rsidR="00065399" w:rsidRPr="00144F05">
        <w:rPr>
          <w:rFonts w:cs="Times New Roman"/>
        </w:rPr>
        <w:t xml:space="preserve">skytovateľov sociálnych služieb, bude </w:t>
      </w:r>
      <w:r w:rsidR="00144F05">
        <w:rPr>
          <w:rFonts w:cs="Times New Roman"/>
        </w:rPr>
        <w:t xml:space="preserve">poskytovateľ </w:t>
      </w:r>
      <w:r w:rsidR="00065399" w:rsidRPr="00144F05">
        <w:rPr>
          <w:rFonts w:cs="Times New Roman"/>
        </w:rPr>
        <w:t xml:space="preserve">zaradený do výberu na základe hodnotiacich kritérií pre schvaľovanie žiadostí poskytovateľov sociálnych služieb v rámci NP </w:t>
      </w:r>
      <w:r w:rsidR="00B27D8A" w:rsidRPr="00144F05">
        <w:rPr>
          <w:rFonts w:cs="Times New Roman"/>
        </w:rPr>
        <w:t xml:space="preserve">KS MRK </w:t>
      </w:r>
      <w:r w:rsidR="006B0DF9" w:rsidRPr="00144F05">
        <w:rPr>
          <w:rFonts w:cs="Times New Roman"/>
        </w:rPr>
        <w:t xml:space="preserve">mimo územia 150 obcí Atlasu RK. </w:t>
      </w:r>
      <w:r w:rsidR="00065399" w:rsidRPr="00144F05">
        <w:rPr>
          <w:rFonts w:cs="Times New Roman"/>
        </w:rPr>
        <w:t xml:space="preserve"> </w:t>
      </w:r>
      <w:r w:rsidR="00A844FA">
        <w:rPr>
          <w:rFonts w:cs="Times New Roman"/>
        </w:rPr>
        <w:t xml:space="preserve">Podľa vývoja implementácie NP KS MRK v rámci územia </w:t>
      </w:r>
      <w:r w:rsidR="00874C28" w:rsidRPr="0071478A">
        <w:rPr>
          <w:rFonts w:cs="Times New Roman"/>
        </w:rPr>
        <w:t xml:space="preserve">150 obcí Atlasu RK </w:t>
      </w:r>
      <w:r w:rsidR="00A844FA">
        <w:rPr>
          <w:rFonts w:cs="Times New Roman"/>
        </w:rPr>
        <w:t>môže byť indikatívna hodnota navýšená.</w:t>
      </w:r>
    </w:p>
    <w:p w14:paraId="4EBCC1F1" w14:textId="77777777" w:rsidR="000C074B" w:rsidRPr="00144F05" w:rsidRDefault="000C074B" w:rsidP="00144F05">
      <w:pPr>
        <w:spacing w:after="0" w:line="240" w:lineRule="auto"/>
        <w:jc w:val="center"/>
        <w:rPr>
          <w:rFonts w:cs="Times New Roman"/>
          <w:b/>
        </w:rPr>
      </w:pPr>
    </w:p>
    <w:p w14:paraId="29530FBC" w14:textId="23115A11" w:rsidR="0026388F" w:rsidRPr="0028094A" w:rsidRDefault="0026388F" w:rsidP="00144F05">
      <w:pPr>
        <w:pStyle w:val="Popis"/>
        <w:keepNext/>
        <w:rPr>
          <w:rFonts w:cs="Times New Roman"/>
          <w:b/>
          <w:sz w:val="20"/>
          <w:szCs w:val="20"/>
        </w:rPr>
      </w:pPr>
      <w:r w:rsidRPr="00144F05">
        <w:rPr>
          <w:rFonts w:cs="Times New Roman"/>
          <w:color w:val="auto"/>
          <w:sz w:val="20"/>
          <w:szCs w:val="20"/>
        </w:rPr>
        <w:t xml:space="preserve">Tabuľka </w:t>
      </w:r>
      <w:r w:rsidRPr="00144F05">
        <w:rPr>
          <w:rFonts w:cs="Times New Roman"/>
          <w:color w:val="auto"/>
          <w:sz w:val="20"/>
          <w:szCs w:val="20"/>
        </w:rPr>
        <w:fldChar w:fldCharType="begin"/>
      </w:r>
      <w:r w:rsidRPr="00144F05">
        <w:rPr>
          <w:rFonts w:cs="Times New Roman"/>
          <w:color w:val="auto"/>
          <w:sz w:val="20"/>
          <w:szCs w:val="20"/>
        </w:rPr>
        <w:instrText xml:space="preserve"> SEQ Tabuľka \* ARABIC </w:instrText>
      </w:r>
      <w:r w:rsidRPr="00144F05">
        <w:rPr>
          <w:rFonts w:cs="Times New Roman"/>
          <w:color w:val="auto"/>
          <w:sz w:val="20"/>
          <w:szCs w:val="20"/>
        </w:rPr>
        <w:fldChar w:fldCharType="separate"/>
      </w:r>
      <w:r w:rsidR="00573886" w:rsidRPr="00144F05">
        <w:rPr>
          <w:rFonts w:cs="Times New Roman"/>
          <w:noProof/>
          <w:color w:val="auto"/>
          <w:sz w:val="20"/>
          <w:szCs w:val="20"/>
        </w:rPr>
        <w:t>1</w:t>
      </w:r>
      <w:r w:rsidRPr="00144F05">
        <w:rPr>
          <w:rFonts w:cs="Times New Roman"/>
          <w:color w:val="auto"/>
          <w:sz w:val="20"/>
          <w:szCs w:val="20"/>
        </w:rPr>
        <w:fldChar w:fldCharType="end"/>
      </w:r>
      <w:r w:rsidR="0028094A">
        <w:rPr>
          <w:rFonts w:cs="Times New Roman"/>
          <w:color w:val="auto"/>
          <w:sz w:val="20"/>
          <w:szCs w:val="20"/>
        </w:rPr>
        <w:t>:</w:t>
      </w:r>
      <w:r w:rsidRPr="00144F05">
        <w:rPr>
          <w:rFonts w:cs="Times New Roman"/>
          <w:color w:val="auto"/>
          <w:sz w:val="20"/>
          <w:szCs w:val="20"/>
        </w:rPr>
        <w:t xml:space="preserve"> </w:t>
      </w:r>
      <w:r w:rsidRPr="0028094A">
        <w:rPr>
          <w:rFonts w:cs="Times New Roman"/>
          <w:b/>
          <w:color w:val="auto"/>
          <w:sz w:val="20"/>
          <w:szCs w:val="20"/>
        </w:rPr>
        <w:t>Hodnotiace kritériá</w:t>
      </w:r>
      <w:r w:rsidRPr="00144F05">
        <w:rPr>
          <w:rFonts w:cs="Times New Roman"/>
          <w:color w:val="auto"/>
          <w:sz w:val="20"/>
          <w:szCs w:val="20"/>
        </w:rPr>
        <w:t xml:space="preserve"> pre schvaľovanie žiadostí poskytovateľov sociálnych služieb v rámci NP </w:t>
      </w:r>
      <w:r w:rsidR="00C11C7B" w:rsidRPr="00144F05">
        <w:rPr>
          <w:rFonts w:cs="Times New Roman"/>
          <w:color w:val="auto"/>
          <w:sz w:val="20"/>
          <w:szCs w:val="20"/>
        </w:rPr>
        <w:t>KS MRK</w:t>
      </w:r>
      <w:r w:rsidRPr="00144F05">
        <w:rPr>
          <w:rFonts w:cs="Times New Roman"/>
          <w:color w:val="auto"/>
          <w:sz w:val="20"/>
          <w:szCs w:val="20"/>
        </w:rPr>
        <w:t xml:space="preserve"> </w:t>
      </w:r>
      <w:r w:rsidRPr="0028094A">
        <w:rPr>
          <w:rFonts w:cs="Times New Roman"/>
          <w:b/>
          <w:color w:val="auto"/>
          <w:sz w:val="20"/>
          <w:szCs w:val="20"/>
        </w:rPr>
        <w:t>mimo územia 150 obcí Atlasu RK</w:t>
      </w:r>
    </w:p>
    <w:tbl>
      <w:tblPr>
        <w:tblStyle w:val="Mriekatabuky"/>
        <w:tblW w:w="9236" w:type="dxa"/>
        <w:tblLook w:val="04A0" w:firstRow="1" w:lastRow="0" w:firstColumn="1" w:lastColumn="0" w:noHBand="0" w:noVBand="1"/>
      </w:tblPr>
      <w:tblGrid>
        <w:gridCol w:w="1980"/>
        <w:gridCol w:w="5395"/>
        <w:gridCol w:w="1861"/>
      </w:tblGrid>
      <w:tr w:rsidR="000C074B" w:rsidRPr="00A577EE" w14:paraId="26BDD3E0" w14:textId="77777777" w:rsidTr="00144F05">
        <w:tc>
          <w:tcPr>
            <w:tcW w:w="1980" w:type="dxa"/>
          </w:tcPr>
          <w:p w14:paraId="3B10B863" w14:textId="77777777" w:rsidR="000C074B" w:rsidRPr="00144F05" w:rsidRDefault="000C074B" w:rsidP="00F96DE9">
            <w:pPr>
              <w:jc w:val="both"/>
              <w:rPr>
                <w:rFonts w:cs="Times New Roman"/>
                <w:b/>
              </w:rPr>
            </w:pPr>
            <w:r w:rsidRPr="00144F05">
              <w:rPr>
                <w:rFonts w:cs="Times New Roman"/>
                <w:b/>
              </w:rPr>
              <w:t>Kritérium</w:t>
            </w:r>
          </w:p>
        </w:tc>
        <w:tc>
          <w:tcPr>
            <w:tcW w:w="5395" w:type="dxa"/>
          </w:tcPr>
          <w:p w14:paraId="0B7E9299" w14:textId="77777777" w:rsidR="000C074B" w:rsidRPr="00144F05" w:rsidRDefault="000C074B" w:rsidP="00F96DE9">
            <w:pPr>
              <w:jc w:val="both"/>
              <w:rPr>
                <w:rFonts w:cs="Times New Roman"/>
                <w:b/>
              </w:rPr>
            </w:pPr>
            <w:r w:rsidRPr="00144F05">
              <w:rPr>
                <w:rFonts w:cs="Times New Roman"/>
                <w:b/>
              </w:rPr>
              <w:t>Popis kritéria</w:t>
            </w:r>
          </w:p>
        </w:tc>
        <w:tc>
          <w:tcPr>
            <w:tcW w:w="1861" w:type="dxa"/>
          </w:tcPr>
          <w:p w14:paraId="11CAA8E3" w14:textId="77777777" w:rsidR="000C074B" w:rsidRPr="00144F05" w:rsidRDefault="000C074B" w:rsidP="00F96DE9">
            <w:pPr>
              <w:jc w:val="both"/>
              <w:rPr>
                <w:rFonts w:cs="Times New Roman"/>
                <w:b/>
              </w:rPr>
            </w:pPr>
            <w:r w:rsidRPr="00144F05">
              <w:rPr>
                <w:rFonts w:cs="Times New Roman"/>
                <w:b/>
              </w:rPr>
              <w:t>Hodnotenie</w:t>
            </w:r>
          </w:p>
        </w:tc>
      </w:tr>
      <w:tr w:rsidR="000C074B" w:rsidRPr="00A577EE" w14:paraId="508005B3" w14:textId="77777777" w:rsidTr="00144F05">
        <w:tc>
          <w:tcPr>
            <w:tcW w:w="1980" w:type="dxa"/>
          </w:tcPr>
          <w:p w14:paraId="5B75EFD2" w14:textId="6CF8CFDE" w:rsidR="000C074B" w:rsidRPr="00144F05" w:rsidRDefault="000C074B" w:rsidP="00144F05">
            <w:pPr>
              <w:spacing w:before="120" w:after="120"/>
              <w:rPr>
                <w:rFonts w:cs="Times New Roman"/>
              </w:rPr>
            </w:pPr>
            <w:r w:rsidRPr="00144F05">
              <w:rPr>
                <w:rFonts w:cs="Times New Roman"/>
              </w:rPr>
              <w:t>Prepojenosť na prioritnú os 6, OP ĽZ</w:t>
            </w:r>
          </w:p>
        </w:tc>
        <w:tc>
          <w:tcPr>
            <w:tcW w:w="5395" w:type="dxa"/>
          </w:tcPr>
          <w:p w14:paraId="0B37C19C" w14:textId="1D0667FC" w:rsidR="000C074B" w:rsidRPr="00144F05" w:rsidRDefault="000C074B" w:rsidP="00573886">
            <w:pPr>
              <w:spacing w:before="120" w:after="120"/>
              <w:jc w:val="both"/>
              <w:rPr>
                <w:rFonts w:cs="Times New Roman"/>
              </w:rPr>
            </w:pPr>
            <w:r w:rsidRPr="00144F05">
              <w:rPr>
                <w:rFonts w:cs="Times New Roman"/>
              </w:rPr>
              <w:t xml:space="preserve">Poskytovateľ bol podporený </w:t>
            </w:r>
            <w:r w:rsidR="0026388F" w:rsidRPr="00144F05">
              <w:rPr>
                <w:rFonts w:cs="Times New Roman"/>
              </w:rPr>
              <w:t xml:space="preserve">v rámci výzvy </w:t>
            </w:r>
            <w:r w:rsidRPr="00144F05">
              <w:rPr>
                <w:rFonts w:cs="Times New Roman"/>
              </w:rPr>
              <w:t>z Prioritnej osi 6 OP ĽZ zameranej na výstavbu, modernizáciu a rekonštrukciu komunitných centier v obciach s prítomnosťou MRK</w:t>
            </w:r>
          </w:p>
        </w:tc>
        <w:tc>
          <w:tcPr>
            <w:tcW w:w="1861" w:type="dxa"/>
          </w:tcPr>
          <w:p w14:paraId="48133FDE" w14:textId="79748C85" w:rsidR="000C074B" w:rsidRPr="00144F05" w:rsidRDefault="000C074B" w:rsidP="00F96DE9">
            <w:pPr>
              <w:spacing w:before="120" w:after="120"/>
              <w:jc w:val="both"/>
              <w:rPr>
                <w:rFonts w:cs="Times New Roman"/>
              </w:rPr>
            </w:pPr>
            <w:r w:rsidRPr="00144F05">
              <w:rPr>
                <w:rFonts w:cs="Times New Roman"/>
              </w:rPr>
              <w:t>1 bod</w:t>
            </w:r>
          </w:p>
          <w:p w14:paraId="1FA67916" w14:textId="33A7A1C5" w:rsidR="000C074B" w:rsidRPr="00144F05" w:rsidRDefault="000C074B" w:rsidP="00F96DE9">
            <w:pPr>
              <w:spacing w:before="120" w:after="120"/>
              <w:jc w:val="both"/>
              <w:rPr>
                <w:rFonts w:cs="Times New Roman"/>
              </w:rPr>
            </w:pPr>
          </w:p>
        </w:tc>
      </w:tr>
      <w:tr w:rsidR="000C074B" w:rsidRPr="00A577EE" w14:paraId="45EAEC5E" w14:textId="77777777" w:rsidTr="00144F05">
        <w:tc>
          <w:tcPr>
            <w:tcW w:w="1980" w:type="dxa"/>
          </w:tcPr>
          <w:p w14:paraId="4C4E5FC4" w14:textId="79D3F076" w:rsidR="000C074B" w:rsidRPr="00144F05" w:rsidRDefault="0026388F" w:rsidP="00144F05">
            <w:pPr>
              <w:spacing w:before="120" w:after="120"/>
              <w:rPr>
                <w:rFonts w:cs="Times New Roman"/>
              </w:rPr>
            </w:pPr>
            <w:r w:rsidRPr="00144F05">
              <w:rPr>
                <w:rFonts w:cs="Times New Roman"/>
              </w:rPr>
              <w:t>Skúsenosti  s poskytovaním sociálnych služieb pre MRK</w:t>
            </w:r>
          </w:p>
        </w:tc>
        <w:tc>
          <w:tcPr>
            <w:tcW w:w="5395" w:type="dxa"/>
          </w:tcPr>
          <w:p w14:paraId="75BCD211" w14:textId="17327D08" w:rsidR="000C074B" w:rsidRPr="00144F05" w:rsidRDefault="0026388F" w:rsidP="00573886">
            <w:pPr>
              <w:spacing w:before="120" w:after="120"/>
              <w:jc w:val="both"/>
              <w:rPr>
                <w:rFonts w:cs="Times New Roman"/>
              </w:rPr>
            </w:pPr>
            <w:r w:rsidRPr="00144F05">
              <w:rPr>
                <w:rFonts w:cs="Times New Roman"/>
              </w:rPr>
              <w:t>Poskytovateľ má s</w:t>
            </w:r>
            <w:r w:rsidR="000C074B" w:rsidRPr="00144F05">
              <w:rPr>
                <w:rFonts w:cs="Times New Roman"/>
              </w:rPr>
              <w:t>kúse</w:t>
            </w:r>
            <w:r w:rsidRPr="00144F05">
              <w:rPr>
                <w:rFonts w:cs="Times New Roman"/>
              </w:rPr>
              <w:t>nosti</w:t>
            </w:r>
            <w:r w:rsidR="000C074B" w:rsidRPr="00144F05">
              <w:rPr>
                <w:rFonts w:cs="Times New Roman"/>
              </w:rPr>
              <w:t xml:space="preserve"> s implementáciou projektov v sociálnej oblasti</w:t>
            </w:r>
            <w:r w:rsidRPr="00144F05">
              <w:rPr>
                <w:rFonts w:cs="Times New Roman"/>
              </w:rPr>
              <w:t xml:space="preserve"> podľa zákona o sociálnych službách</w:t>
            </w:r>
            <w:r w:rsidR="000C074B" w:rsidRPr="00144F05">
              <w:rPr>
                <w:rFonts w:cs="Times New Roman"/>
              </w:rPr>
              <w:t xml:space="preserve"> so zameraním na MRK</w:t>
            </w:r>
          </w:p>
        </w:tc>
        <w:tc>
          <w:tcPr>
            <w:tcW w:w="1861" w:type="dxa"/>
          </w:tcPr>
          <w:p w14:paraId="67D3DDA5" w14:textId="3FB5F3B3" w:rsidR="000C074B" w:rsidRPr="00144F05" w:rsidRDefault="0026388F" w:rsidP="00F96DE9">
            <w:pPr>
              <w:spacing w:before="120" w:after="120"/>
              <w:jc w:val="both"/>
              <w:rPr>
                <w:rFonts w:cs="Times New Roman"/>
              </w:rPr>
            </w:pPr>
            <w:r w:rsidRPr="00144F05">
              <w:rPr>
                <w:rFonts w:cs="Times New Roman"/>
              </w:rPr>
              <w:t>1 bod</w:t>
            </w:r>
          </w:p>
        </w:tc>
      </w:tr>
      <w:tr w:rsidR="000C074B" w:rsidRPr="00A577EE" w14:paraId="576EBFB1" w14:textId="77777777" w:rsidTr="00144F05">
        <w:tc>
          <w:tcPr>
            <w:tcW w:w="1980" w:type="dxa"/>
          </w:tcPr>
          <w:p w14:paraId="5A679385" w14:textId="77777777" w:rsidR="000C074B" w:rsidRPr="00144F05" w:rsidRDefault="000C074B" w:rsidP="00144F05">
            <w:pPr>
              <w:rPr>
                <w:rFonts w:cs="Times New Roman"/>
              </w:rPr>
            </w:pPr>
            <w:r w:rsidRPr="00144F05">
              <w:rPr>
                <w:rFonts w:cs="Times New Roman"/>
              </w:rPr>
              <w:t xml:space="preserve">Skúsenosti  s poskytovaním sociálnych služieb v KC </w:t>
            </w:r>
          </w:p>
        </w:tc>
        <w:tc>
          <w:tcPr>
            <w:tcW w:w="5395" w:type="dxa"/>
          </w:tcPr>
          <w:p w14:paraId="53A8AB89" w14:textId="7886D3D1" w:rsidR="000C074B" w:rsidRPr="00144F05" w:rsidRDefault="0026388F" w:rsidP="00573886">
            <w:pPr>
              <w:spacing w:after="120"/>
              <w:jc w:val="both"/>
              <w:rPr>
                <w:rFonts w:cs="Times New Roman"/>
              </w:rPr>
            </w:pPr>
            <w:r w:rsidRPr="00144F05">
              <w:rPr>
                <w:rFonts w:cs="Times New Roman"/>
              </w:rPr>
              <w:t>D</w:t>
            </w:r>
            <w:r w:rsidR="000C074B" w:rsidRPr="00144F05">
              <w:rPr>
                <w:rFonts w:cs="Times New Roman"/>
              </w:rPr>
              <w:t>ĺžk</w:t>
            </w:r>
            <w:r w:rsidRPr="00144F05">
              <w:rPr>
                <w:rFonts w:cs="Times New Roman"/>
              </w:rPr>
              <w:t>a</w:t>
            </w:r>
            <w:r w:rsidR="000C074B" w:rsidRPr="00144F05">
              <w:rPr>
                <w:rFonts w:cs="Times New Roman"/>
              </w:rPr>
              <w:t xml:space="preserve"> poskytovania sociálne</w:t>
            </w:r>
            <w:r w:rsidRPr="00144F05">
              <w:rPr>
                <w:rFonts w:cs="Times New Roman"/>
              </w:rPr>
              <w:t>j</w:t>
            </w:r>
            <w:r w:rsidR="000C074B" w:rsidRPr="00144F05">
              <w:rPr>
                <w:rFonts w:cs="Times New Roman"/>
              </w:rPr>
              <w:t xml:space="preserve"> služby</w:t>
            </w:r>
            <w:r w:rsidRPr="00144F05">
              <w:rPr>
                <w:rFonts w:cs="Times New Roman"/>
              </w:rPr>
              <w:t xml:space="preserve"> prostredníctvom komunitného centra podľa ustanovení § 24d zákona o sociálnych službách</w:t>
            </w:r>
          </w:p>
        </w:tc>
        <w:tc>
          <w:tcPr>
            <w:tcW w:w="1861" w:type="dxa"/>
          </w:tcPr>
          <w:p w14:paraId="45F4B273" w14:textId="4FD4E173" w:rsidR="000C074B" w:rsidRPr="00144F05" w:rsidRDefault="000C074B">
            <w:pPr>
              <w:jc w:val="both"/>
              <w:rPr>
                <w:rFonts w:cs="Times New Roman"/>
              </w:rPr>
            </w:pPr>
            <w:r w:rsidRPr="00144F05">
              <w:rPr>
                <w:rFonts w:cs="Times New Roman"/>
              </w:rPr>
              <w:t>1 bod za každý celý ukončený rok poskytovania sociálnej služby</w:t>
            </w:r>
          </w:p>
        </w:tc>
      </w:tr>
    </w:tbl>
    <w:p w14:paraId="042350CD" w14:textId="77777777" w:rsidR="000C074B" w:rsidRDefault="000C074B" w:rsidP="00E96446">
      <w:pPr>
        <w:jc w:val="both"/>
        <w:rPr>
          <w:rFonts w:cs="Times New Roman"/>
        </w:rPr>
      </w:pPr>
    </w:p>
    <w:p w14:paraId="28B30F49" w14:textId="77777777" w:rsidR="00287A64" w:rsidRDefault="00287A64" w:rsidP="00E96446">
      <w:pPr>
        <w:jc w:val="both"/>
        <w:rPr>
          <w:rFonts w:cs="Times New Roman"/>
        </w:rPr>
      </w:pPr>
      <w:bookmarkStart w:id="0" w:name="_GoBack"/>
      <w:bookmarkEnd w:id="0"/>
    </w:p>
    <w:p w14:paraId="54105F63" w14:textId="77777777" w:rsidR="0028094A" w:rsidRPr="00144F05" w:rsidRDefault="0028094A" w:rsidP="00E96446">
      <w:pPr>
        <w:jc w:val="both"/>
        <w:rPr>
          <w:rFonts w:cs="Times New Roman"/>
        </w:rPr>
      </w:pPr>
    </w:p>
    <w:p w14:paraId="59DF774D" w14:textId="4F8C8A7E" w:rsidR="000C074B" w:rsidRPr="00144F05" w:rsidRDefault="0026388F" w:rsidP="00144F05">
      <w:pPr>
        <w:jc w:val="center"/>
        <w:rPr>
          <w:rFonts w:cs="Times New Roman"/>
        </w:rPr>
      </w:pPr>
      <w:r w:rsidRPr="00144F05">
        <w:rPr>
          <w:rFonts w:cs="Times New Roman"/>
          <w:b/>
        </w:rPr>
        <w:t xml:space="preserve">Hodnotiace kritéria pre schvaľovanie žiadostí poskytovateľov sociálnych služieb v rámci NP </w:t>
      </w:r>
      <w:r w:rsidR="00B27D8A" w:rsidRPr="0028094A">
        <w:rPr>
          <w:rFonts w:cs="Times New Roman"/>
          <w:b/>
        </w:rPr>
        <w:t>KS MRK</w:t>
      </w:r>
      <w:r w:rsidR="00B27D8A" w:rsidRPr="00144F05">
        <w:rPr>
          <w:rFonts w:cs="Times New Roman"/>
        </w:rPr>
        <w:t xml:space="preserve"> </w:t>
      </w:r>
      <w:r w:rsidRPr="00144F05">
        <w:rPr>
          <w:rFonts w:cs="Times New Roman"/>
          <w:b/>
        </w:rPr>
        <w:t>na území 150 obcí Atlasu RK</w:t>
      </w:r>
    </w:p>
    <w:p w14:paraId="54CA0144" w14:textId="042599C2" w:rsidR="00CA33DF" w:rsidRPr="00144F05" w:rsidRDefault="00F51967" w:rsidP="00573886">
      <w:pPr>
        <w:jc w:val="both"/>
        <w:rPr>
          <w:rFonts w:cs="Times New Roman"/>
        </w:rPr>
      </w:pPr>
      <w:r w:rsidRPr="00144F05">
        <w:rPr>
          <w:rFonts w:cs="Times New Roman"/>
        </w:rPr>
        <w:t>Poskytovate</w:t>
      </w:r>
      <w:r w:rsidR="00B11394" w:rsidRPr="00144F05">
        <w:rPr>
          <w:rFonts w:cs="Times New Roman"/>
        </w:rPr>
        <w:t>ľ</w:t>
      </w:r>
      <w:r w:rsidRPr="00144F05">
        <w:rPr>
          <w:rFonts w:cs="Times New Roman"/>
        </w:rPr>
        <w:t>, ktor</w:t>
      </w:r>
      <w:r w:rsidR="00B11394" w:rsidRPr="00144F05">
        <w:rPr>
          <w:rFonts w:cs="Times New Roman"/>
        </w:rPr>
        <w:t>ý</w:t>
      </w:r>
      <w:r w:rsidRPr="00144F05">
        <w:rPr>
          <w:rFonts w:cs="Times New Roman"/>
        </w:rPr>
        <w:t xml:space="preserve"> splnil </w:t>
      </w:r>
      <w:r w:rsidR="007B4341" w:rsidRPr="00144F05">
        <w:rPr>
          <w:rFonts w:cs="Times New Roman"/>
        </w:rPr>
        <w:t xml:space="preserve">vyššie uvedené </w:t>
      </w:r>
      <w:r w:rsidR="00EB3185" w:rsidRPr="00144F05">
        <w:rPr>
          <w:rFonts w:cs="Times New Roman"/>
        </w:rPr>
        <w:t>podmienky,</w:t>
      </w:r>
      <w:r w:rsidRPr="00144F05">
        <w:rPr>
          <w:rFonts w:cs="Times New Roman"/>
        </w:rPr>
        <w:t xml:space="preserve"> a</w:t>
      </w:r>
      <w:r w:rsidR="00B11394" w:rsidRPr="00144F05">
        <w:rPr>
          <w:rFonts w:cs="Times New Roman"/>
        </w:rPr>
        <w:t>le</w:t>
      </w:r>
      <w:r w:rsidRPr="00144F05">
        <w:rPr>
          <w:rFonts w:cs="Times New Roman"/>
        </w:rPr>
        <w:t> v </w:t>
      </w:r>
      <w:r w:rsidR="00EB3185" w:rsidRPr="00144F05">
        <w:rPr>
          <w:rFonts w:cs="Times New Roman"/>
        </w:rPr>
        <w:t>oprávnenom</w:t>
      </w:r>
      <w:r w:rsidRPr="00144F05">
        <w:rPr>
          <w:rFonts w:cs="Times New Roman"/>
        </w:rPr>
        <w:t xml:space="preserve"> území</w:t>
      </w:r>
      <w:r w:rsidR="00573886" w:rsidRPr="00144F05">
        <w:rPr>
          <w:rFonts w:cs="Times New Roman"/>
        </w:rPr>
        <w:t xml:space="preserve"> 150 obcí Atlasu RK</w:t>
      </w:r>
      <w:r w:rsidRPr="00144F05">
        <w:rPr>
          <w:rFonts w:cs="Times New Roman"/>
        </w:rPr>
        <w:t xml:space="preserve"> nie </w:t>
      </w:r>
      <w:r w:rsidR="00B11394" w:rsidRPr="00144F05">
        <w:rPr>
          <w:rFonts w:cs="Times New Roman"/>
        </w:rPr>
        <w:t>je</w:t>
      </w:r>
      <w:r w:rsidRPr="00144F05">
        <w:rPr>
          <w:rFonts w:cs="Times New Roman"/>
        </w:rPr>
        <w:t xml:space="preserve"> jediným poskytovateľom</w:t>
      </w:r>
      <w:r w:rsidR="00B11394" w:rsidRPr="00144F05">
        <w:rPr>
          <w:rFonts w:cs="Times New Roman"/>
        </w:rPr>
        <w:t xml:space="preserve"> sociálnych služieb</w:t>
      </w:r>
      <w:r w:rsidRPr="00144F05">
        <w:rPr>
          <w:rFonts w:cs="Times New Roman"/>
        </w:rPr>
        <w:t xml:space="preserve">, ktorý </w:t>
      </w:r>
      <w:r w:rsidR="00B11394" w:rsidRPr="00144F05">
        <w:rPr>
          <w:rFonts w:cs="Times New Roman"/>
        </w:rPr>
        <w:t xml:space="preserve">sa uchádza o </w:t>
      </w:r>
      <w:r w:rsidRPr="00144F05">
        <w:rPr>
          <w:rFonts w:cs="Times New Roman"/>
        </w:rPr>
        <w:t xml:space="preserve">zaradenie do NP </w:t>
      </w:r>
      <w:r w:rsidR="00B27D8A" w:rsidRPr="00144F05">
        <w:rPr>
          <w:rFonts w:cs="Times New Roman"/>
        </w:rPr>
        <w:t>KS MRK</w:t>
      </w:r>
      <w:r w:rsidR="007B4341" w:rsidRPr="00144F05">
        <w:rPr>
          <w:rFonts w:cs="Times New Roman"/>
        </w:rPr>
        <w:t xml:space="preserve"> v príslušnom hodnotiacom kole</w:t>
      </w:r>
      <w:r w:rsidRPr="00144F05">
        <w:rPr>
          <w:rFonts w:cs="Times New Roman"/>
        </w:rPr>
        <w:t>, bud</w:t>
      </w:r>
      <w:r w:rsidR="00B11394" w:rsidRPr="00144F05">
        <w:rPr>
          <w:rFonts w:cs="Times New Roman"/>
        </w:rPr>
        <w:t>e</w:t>
      </w:r>
      <w:r w:rsidRPr="00144F05">
        <w:rPr>
          <w:rFonts w:cs="Times New Roman"/>
        </w:rPr>
        <w:t xml:space="preserve"> zaraden</w:t>
      </w:r>
      <w:r w:rsidR="00B11394" w:rsidRPr="00144F05">
        <w:rPr>
          <w:rFonts w:cs="Times New Roman"/>
        </w:rPr>
        <w:t>ý</w:t>
      </w:r>
      <w:r w:rsidRPr="00144F05">
        <w:rPr>
          <w:rFonts w:cs="Times New Roman"/>
        </w:rPr>
        <w:t xml:space="preserve"> do </w:t>
      </w:r>
      <w:r w:rsidR="00EB3185" w:rsidRPr="00144F05">
        <w:rPr>
          <w:rFonts w:cs="Times New Roman"/>
        </w:rPr>
        <w:t xml:space="preserve">výberu </w:t>
      </w:r>
      <w:r w:rsidR="00B235C8" w:rsidRPr="00144F05">
        <w:rPr>
          <w:rFonts w:cs="Times New Roman"/>
        </w:rPr>
        <w:t xml:space="preserve">na základe </w:t>
      </w:r>
      <w:r w:rsidR="00EB3185" w:rsidRPr="00144F05">
        <w:rPr>
          <w:rFonts w:cs="Times New Roman"/>
        </w:rPr>
        <w:t>hodnotiacich kritérií pre schvaľovanie žiadostí poskytovateľov sociálnych služieb</w:t>
      </w:r>
      <w:r w:rsidR="00B11394" w:rsidRPr="00144F05">
        <w:rPr>
          <w:rFonts w:cs="Times New Roman"/>
        </w:rPr>
        <w:t xml:space="preserve"> v rámci NP </w:t>
      </w:r>
      <w:r w:rsidR="00B27D8A" w:rsidRPr="00144F05">
        <w:rPr>
          <w:rFonts w:cs="Times New Roman"/>
        </w:rPr>
        <w:t>KS MRK</w:t>
      </w:r>
      <w:r w:rsidR="00144F05">
        <w:rPr>
          <w:rFonts w:cs="Times New Roman"/>
        </w:rPr>
        <w:t xml:space="preserve"> </w:t>
      </w:r>
      <w:r w:rsidR="00144F05" w:rsidRPr="00144F05">
        <w:rPr>
          <w:rFonts w:cs="Times New Roman"/>
        </w:rPr>
        <w:t>na území 150 obcí Atlasu RK</w:t>
      </w:r>
      <w:r w:rsidR="00B11394" w:rsidRPr="00144F05">
        <w:rPr>
          <w:rFonts w:cs="Times New Roman"/>
        </w:rPr>
        <w:t>.</w:t>
      </w:r>
      <w:r w:rsidR="0000255E" w:rsidRPr="00144F05">
        <w:rPr>
          <w:rFonts w:cs="Times New Roman"/>
        </w:rPr>
        <w:t xml:space="preserve"> </w:t>
      </w:r>
    </w:p>
    <w:p w14:paraId="62335E4E" w14:textId="689E9783" w:rsidR="00765730" w:rsidRPr="00144F05" w:rsidRDefault="002B7D7F" w:rsidP="00765730">
      <w:pPr>
        <w:jc w:val="both"/>
        <w:rPr>
          <w:rFonts w:cs="Times New Roman"/>
        </w:rPr>
      </w:pPr>
      <w:r w:rsidRPr="00144F05">
        <w:rPr>
          <w:rFonts w:cs="Times New Roman"/>
        </w:rPr>
        <w:t xml:space="preserve">Výber bude uskutočnený </w:t>
      </w:r>
      <w:r w:rsidR="0000255E" w:rsidRPr="00144F05">
        <w:rPr>
          <w:rFonts w:cs="Times New Roman"/>
        </w:rPr>
        <w:t xml:space="preserve">na základe najvyššieho </w:t>
      </w:r>
      <w:r w:rsidR="00B235C8" w:rsidRPr="00144F05">
        <w:rPr>
          <w:rFonts w:cs="Times New Roman"/>
        </w:rPr>
        <w:t xml:space="preserve">dosiahnutého </w:t>
      </w:r>
      <w:r w:rsidR="0000255E" w:rsidRPr="00144F05">
        <w:rPr>
          <w:rFonts w:cs="Times New Roman"/>
        </w:rPr>
        <w:t>počtu bodov</w:t>
      </w:r>
      <w:r w:rsidRPr="00144F05">
        <w:rPr>
          <w:rFonts w:cs="Times New Roman"/>
        </w:rPr>
        <w:t xml:space="preserve"> v rámci aplikácie hodnotiacich kritérií</w:t>
      </w:r>
      <w:r w:rsidR="0000255E" w:rsidRPr="00144F05">
        <w:rPr>
          <w:rFonts w:cs="Times New Roman"/>
        </w:rPr>
        <w:t>.</w:t>
      </w:r>
      <w:r w:rsidR="00765730" w:rsidRPr="00144F05">
        <w:rPr>
          <w:rFonts w:cs="Times New Roman"/>
        </w:rPr>
        <w:t xml:space="preserve"> Pri výbere je nevyhnutné postupovať transparentne a nediskriminačne. </w:t>
      </w:r>
    </w:p>
    <w:p w14:paraId="54CA0148" w14:textId="77777777" w:rsidR="007D5D10" w:rsidRPr="00144F05" w:rsidRDefault="007D5D10" w:rsidP="00E96446">
      <w:pPr>
        <w:spacing w:after="0" w:line="240" w:lineRule="auto"/>
        <w:jc w:val="both"/>
        <w:rPr>
          <w:rFonts w:cs="Times New Roman"/>
          <w:b/>
        </w:rPr>
      </w:pPr>
    </w:p>
    <w:p w14:paraId="056B0B99" w14:textId="762491AF" w:rsidR="00573886" w:rsidRDefault="00573886" w:rsidP="00144F05">
      <w:pPr>
        <w:pStyle w:val="Popis"/>
        <w:keepNext/>
        <w:rPr>
          <w:rFonts w:cs="Times New Roman"/>
          <w:b/>
          <w:color w:val="auto"/>
          <w:sz w:val="20"/>
          <w:szCs w:val="20"/>
        </w:rPr>
      </w:pPr>
      <w:r w:rsidRPr="00144F05">
        <w:rPr>
          <w:rFonts w:cs="Times New Roman"/>
          <w:color w:val="auto"/>
          <w:sz w:val="20"/>
          <w:szCs w:val="20"/>
        </w:rPr>
        <w:lastRenderedPageBreak/>
        <w:t xml:space="preserve">Tabuľka </w:t>
      </w:r>
      <w:r w:rsidRPr="00144F05">
        <w:rPr>
          <w:rFonts w:cs="Times New Roman"/>
          <w:color w:val="auto"/>
          <w:sz w:val="20"/>
          <w:szCs w:val="20"/>
        </w:rPr>
        <w:fldChar w:fldCharType="begin"/>
      </w:r>
      <w:r w:rsidRPr="00144F05">
        <w:rPr>
          <w:rFonts w:cs="Times New Roman"/>
          <w:color w:val="auto"/>
          <w:sz w:val="20"/>
          <w:szCs w:val="20"/>
        </w:rPr>
        <w:instrText xml:space="preserve"> SEQ Tabuľka \* ARABIC </w:instrText>
      </w:r>
      <w:r w:rsidRPr="00144F05">
        <w:rPr>
          <w:rFonts w:cs="Times New Roman"/>
          <w:color w:val="auto"/>
          <w:sz w:val="20"/>
          <w:szCs w:val="20"/>
        </w:rPr>
        <w:fldChar w:fldCharType="separate"/>
      </w:r>
      <w:r w:rsidRPr="00144F05">
        <w:rPr>
          <w:rFonts w:cs="Times New Roman"/>
          <w:color w:val="auto"/>
          <w:sz w:val="20"/>
          <w:szCs w:val="20"/>
        </w:rPr>
        <w:t>2</w:t>
      </w:r>
      <w:r w:rsidRPr="00144F05">
        <w:rPr>
          <w:rFonts w:cs="Times New Roman"/>
          <w:color w:val="auto"/>
          <w:sz w:val="20"/>
          <w:szCs w:val="20"/>
        </w:rPr>
        <w:fldChar w:fldCharType="end"/>
      </w:r>
      <w:r w:rsidR="0028094A">
        <w:rPr>
          <w:rFonts w:cs="Times New Roman"/>
          <w:color w:val="auto"/>
          <w:sz w:val="20"/>
          <w:szCs w:val="20"/>
        </w:rPr>
        <w:t xml:space="preserve">: </w:t>
      </w:r>
      <w:r w:rsidRPr="0028094A">
        <w:rPr>
          <w:rFonts w:cs="Times New Roman"/>
          <w:b/>
          <w:color w:val="auto"/>
          <w:sz w:val="20"/>
          <w:szCs w:val="20"/>
        </w:rPr>
        <w:t>Hodnotiace kritéria</w:t>
      </w:r>
      <w:r w:rsidRPr="00144F05">
        <w:rPr>
          <w:rFonts w:cs="Times New Roman"/>
          <w:color w:val="auto"/>
          <w:sz w:val="20"/>
          <w:szCs w:val="20"/>
        </w:rPr>
        <w:t xml:space="preserve"> pre schvaľovanie žiadostí poskytovateľov sociálnych služieb v </w:t>
      </w:r>
      <w:r w:rsidRPr="0028094A">
        <w:rPr>
          <w:rFonts w:cs="Times New Roman"/>
          <w:color w:val="000000" w:themeColor="text1"/>
          <w:sz w:val="20"/>
          <w:szCs w:val="20"/>
        </w:rPr>
        <w:t xml:space="preserve">rámci NP </w:t>
      </w:r>
      <w:r w:rsidR="00B27D8A" w:rsidRPr="0028094A">
        <w:rPr>
          <w:rFonts w:cs="Times New Roman"/>
          <w:color w:val="000000" w:themeColor="text1"/>
          <w:sz w:val="20"/>
          <w:szCs w:val="20"/>
        </w:rPr>
        <w:t xml:space="preserve">KS MRK </w:t>
      </w:r>
      <w:r w:rsidRPr="0028094A">
        <w:rPr>
          <w:rFonts w:cs="Times New Roman"/>
          <w:b/>
          <w:color w:val="auto"/>
          <w:sz w:val="20"/>
          <w:szCs w:val="20"/>
        </w:rPr>
        <w:t>na území 150 obcí Atlasu RK</w:t>
      </w:r>
    </w:p>
    <w:p w14:paraId="6372083E" w14:textId="77777777" w:rsidR="00287A64" w:rsidRPr="00287A64" w:rsidRDefault="00287A64" w:rsidP="00287A64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07"/>
        <w:gridCol w:w="5397"/>
        <w:gridCol w:w="1858"/>
      </w:tblGrid>
      <w:tr w:rsidR="00432848" w:rsidRPr="00A577EE" w14:paraId="54CA014C" w14:textId="77777777" w:rsidTr="00144F05">
        <w:tc>
          <w:tcPr>
            <w:tcW w:w="1807" w:type="dxa"/>
          </w:tcPr>
          <w:p w14:paraId="54CA0149" w14:textId="0E30BD8F" w:rsidR="00432848" w:rsidRPr="00144F05" w:rsidRDefault="00C6097C" w:rsidP="00E96446">
            <w:pPr>
              <w:jc w:val="both"/>
              <w:rPr>
                <w:rFonts w:cs="Times New Roman"/>
                <w:b/>
              </w:rPr>
            </w:pPr>
            <w:r w:rsidRPr="00144F05">
              <w:rPr>
                <w:rFonts w:cs="Times New Roman"/>
                <w:b/>
              </w:rPr>
              <w:t>Kritérium</w:t>
            </w:r>
          </w:p>
        </w:tc>
        <w:tc>
          <w:tcPr>
            <w:tcW w:w="5397" w:type="dxa"/>
          </w:tcPr>
          <w:p w14:paraId="54CA014A" w14:textId="77777777" w:rsidR="00432848" w:rsidRPr="00144F05" w:rsidRDefault="00C6097C" w:rsidP="00E96446">
            <w:pPr>
              <w:jc w:val="both"/>
              <w:rPr>
                <w:rFonts w:cs="Times New Roman"/>
                <w:b/>
              </w:rPr>
            </w:pPr>
            <w:r w:rsidRPr="00144F05">
              <w:rPr>
                <w:rFonts w:cs="Times New Roman"/>
                <w:b/>
              </w:rPr>
              <w:t>Popis kritéria</w:t>
            </w:r>
          </w:p>
        </w:tc>
        <w:tc>
          <w:tcPr>
            <w:tcW w:w="1858" w:type="dxa"/>
          </w:tcPr>
          <w:p w14:paraId="54CA014B" w14:textId="77777777" w:rsidR="00432848" w:rsidRPr="00144F05" w:rsidRDefault="00C6097C" w:rsidP="00E96446">
            <w:pPr>
              <w:jc w:val="both"/>
              <w:rPr>
                <w:rFonts w:cs="Times New Roman"/>
                <w:b/>
              </w:rPr>
            </w:pPr>
            <w:r w:rsidRPr="00144F05">
              <w:rPr>
                <w:rFonts w:cs="Times New Roman"/>
                <w:b/>
              </w:rPr>
              <w:t>Hodnotenie</w:t>
            </w:r>
          </w:p>
        </w:tc>
      </w:tr>
      <w:tr w:rsidR="00432848" w:rsidRPr="00A577EE" w14:paraId="54CA0155" w14:textId="77777777" w:rsidTr="00144F05">
        <w:tc>
          <w:tcPr>
            <w:tcW w:w="1807" w:type="dxa"/>
          </w:tcPr>
          <w:p w14:paraId="54CA014D" w14:textId="45A56A7F" w:rsidR="00432848" w:rsidRPr="00144F05" w:rsidRDefault="00C6097C" w:rsidP="00874C28">
            <w:pPr>
              <w:spacing w:before="120" w:after="120"/>
              <w:jc w:val="both"/>
              <w:rPr>
                <w:rFonts w:cs="Times New Roman"/>
                <w:color w:val="FF0000"/>
              </w:rPr>
            </w:pPr>
            <w:r w:rsidRPr="00144F05">
              <w:rPr>
                <w:rFonts w:cs="Times New Roman"/>
              </w:rPr>
              <w:t xml:space="preserve">Rozsah poskytovaných </w:t>
            </w:r>
            <w:r w:rsidR="00A844FA" w:rsidRPr="00144F05">
              <w:rPr>
                <w:rFonts w:cs="Times New Roman"/>
              </w:rPr>
              <w:t xml:space="preserve">sociálnych služieb </w:t>
            </w:r>
          </w:p>
        </w:tc>
        <w:tc>
          <w:tcPr>
            <w:tcW w:w="5397" w:type="dxa"/>
          </w:tcPr>
          <w:p w14:paraId="7CEA032B" w14:textId="01A6FDF9" w:rsidR="00A844FA" w:rsidRPr="0071478A" w:rsidRDefault="00A844FA" w:rsidP="00A844FA">
            <w:pPr>
              <w:spacing w:after="120"/>
              <w:jc w:val="both"/>
              <w:rPr>
                <w:rFonts w:cs="Times New Roman"/>
              </w:rPr>
            </w:pPr>
            <w:r w:rsidRPr="0071478A">
              <w:rPr>
                <w:rFonts w:cs="Times New Roman"/>
              </w:rPr>
              <w:t xml:space="preserve">Poskytovateľ poskytuje </w:t>
            </w:r>
            <w:r>
              <w:rPr>
                <w:rFonts w:cs="Times New Roman"/>
              </w:rPr>
              <w:t>ďalšiu sociálnu službu</w:t>
            </w:r>
            <w:r w:rsidRPr="0071478A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v</w:t>
            </w:r>
            <w:r w:rsidR="00874C28">
              <w:rPr>
                <w:rFonts w:cs="Times New Roman"/>
              </w:rPr>
              <w:t xml:space="preserve"> </w:t>
            </w:r>
            <w:r w:rsidR="00874C28" w:rsidRPr="0071478A">
              <w:rPr>
                <w:rFonts w:eastAsia="Calibri" w:cs="Times New Roman"/>
              </w:rPr>
              <w:t> zmysle zákona o sociálnych službách</w:t>
            </w:r>
            <w:r>
              <w:rPr>
                <w:rFonts w:cs="Times New Roman"/>
              </w:rPr>
              <w:t xml:space="preserve"> na území </w:t>
            </w:r>
            <w:r w:rsidR="00874C28">
              <w:rPr>
                <w:rFonts w:cs="Times New Roman"/>
              </w:rPr>
              <w:t xml:space="preserve">danej </w:t>
            </w:r>
            <w:r>
              <w:rPr>
                <w:rFonts w:cs="Times New Roman"/>
              </w:rPr>
              <w:t xml:space="preserve">obce </w:t>
            </w:r>
          </w:p>
          <w:p w14:paraId="54CA0150" w14:textId="1C4EFF2B" w:rsidR="00C6097C" w:rsidRPr="00144F05" w:rsidRDefault="00C6097C" w:rsidP="00E96446">
            <w:pPr>
              <w:spacing w:before="120" w:after="120"/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1858" w:type="dxa"/>
          </w:tcPr>
          <w:p w14:paraId="54CA0154" w14:textId="269974E3" w:rsidR="00C6097C" w:rsidRPr="00144F05" w:rsidRDefault="00A844FA" w:rsidP="00E96446">
            <w:pPr>
              <w:spacing w:before="120" w:after="120"/>
              <w:jc w:val="both"/>
              <w:rPr>
                <w:rFonts w:cs="Times New Roman"/>
                <w:color w:val="FF0000"/>
              </w:rPr>
            </w:pPr>
            <w:r w:rsidRPr="0071478A">
              <w:rPr>
                <w:rFonts w:cs="Times New Roman"/>
              </w:rPr>
              <w:t xml:space="preserve">1 </w:t>
            </w:r>
            <w:r>
              <w:rPr>
                <w:rFonts w:cs="Times New Roman"/>
              </w:rPr>
              <w:t>bod za každú sociálnu službu</w:t>
            </w:r>
            <w:r w:rsidRPr="00A844FA" w:rsidDel="00F16F6B">
              <w:rPr>
                <w:rFonts w:cs="Times New Roman"/>
                <w:color w:val="FF0000"/>
              </w:rPr>
              <w:t xml:space="preserve"> </w:t>
            </w:r>
          </w:p>
        </w:tc>
      </w:tr>
      <w:tr w:rsidR="00432848" w:rsidRPr="00A577EE" w14:paraId="54CA0160" w14:textId="77777777" w:rsidTr="00144F05">
        <w:tc>
          <w:tcPr>
            <w:tcW w:w="1807" w:type="dxa"/>
          </w:tcPr>
          <w:p w14:paraId="54CA0156" w14:textId="0F1C2D52" w:rsidR="00432848" w:rsidRPr="00144F05" w:rsidRDefault="00C6097C" w:rsidP="00E96446">
            <w:pPr>
              <w:jc w:val="both"/>
              <w:rPr>
                <w:rFonts w:cs="Times New Roman"/>
              </w:rPr>
            </w:pPr>
            <w:r w:rsidRPr="00144F05">
              <w:rPr>
                <w:rFonts w:cs="Times New Roman"/>
              </w:rPr>
              <w:t xml:space="preserve">Skúsenosti  </w:t>
            </w:r>
            <w:r w:rsidR="0026770D" w:rsidRPr="00144F05">
              <w:rPr>
                <w:rFonts w:cs="Times New Roman"/>
              </w:rPr>
              <w:t>s</w:t>
            </w:r>
            <w:r w:rsidRPr="00144F05">
              <w:rPr>
                <w:rFonts w:cs="Times New Roman"/>
              </w:rPr>
              <w:t> poskytovaní</w:t>
            </w:r>
            <w:r w:rsidR="008E178B" w:rsidRPr="00144F05">
              <w:rPr>
                <w:rFonts w:cs="Times New Roman"/>
              </w:rPr>
              <w:t>m</w:t>
            </w:r>
            <w:r w:rsidRPr="00144F05">
              <w:rPr>
                <w:rFonts w:cs="Times New Roman"/>
              </w:rPr>
              <w:t xml:space="preserve"> </w:t>
            </w:r>
            <w:r w:rsidR="00827A8C" w:rsidRPr="00144F05">
              <w:rPr>
                <w:rFonts w:cs="Times New Roman"/>
              </w:rPr>
              <w:t xml:space="preserve">sociálnych služieb v KC </w:t>
            </w:r>
          </w:p>
        </w:tc>
        <w:tc>
          <w:tcPr>
            <w:tcW w:w="5397" w:type="dxa"/>
          </w:tcPr>
          <w:p w14:paraId="54CA0157" w14:textId="77777777" w:rsidR="00432848" w:rsidRPr="00144F05" w:rsidRDefault="00827A8C" w:rsidP="00E96446">
            <w:pPr>
              <w:spacing w:after="120"/>
              <w:jc w:val="both"/>
              <w:rPr>
                <w:rFonts w:cs="Times New Roman"/>
              </w:rPr>
            </w:pPr>
            <w:r w:rsidRPr="00144F05">
              <w:rPr>
                <w:rFonts w:cs="Times New Roman"/>
              </w:rPr>
              <w:t>Poskytovateľ poskytuje sociálne služby v KC, ktoré má byť podporené, menej ako 1 rok</w:t>
            </w:r>
          </w:p>
          <w:p w14:paraId="54CA0158" w14:textId="77777777" w:rsidR="00827A8C" w:rsidRPr="00144F05" w:rsidRDefault="00827A8C" w:rsidP="00E96446">
            <w:pPr>
              <w:spacing w:after="120"/>
              <w:jc w:val="both"/>
              <w:rPr>
                <w:rFonts w:cs="Times New Roman"/>
              </w:rPr>
            </w:pPr>
            <w:r w:rsidRPr="00144F05">
              <w:rPr>
                <w:rFonts w:cs="Times New Roman"/>
              </w:rPr>
              <w:t xml:space="preserve">Poskytovateľ poskytuje sociálne služby v KC, ktoré má byť podporené, </w:t>
            </w:r>
            <w:r w:rsidR="00E4685B" w:rsidRPr="00144F05">
              <w:rPr>
                <w:rFonts w:cs="Times New Roman"/>
              </w:rPr>
              <w:t>od 1 do 2 rokov</w:t>
            </w:r>
          </w:p>
          <w:p w14:paraId="54CA0159" w14:textId="77777777" w:rsidR="001971A6" w:rsidRPr="00144F05" w:rsidRDefault="001971A6" w:rsidP="00E96446">
            <w:pPr>
              <w:spacing w:after="120"/>
              <w:jc w:val="both"/>
              <w:rPr>
                <w:rFonts w:cs="Times New Roman"/>
              </w:rPr>
            </w:pPr>
            <w:r w:rsidRPr="00144F05">
              <w:rPr>
                <w:rFonts w:cs="Times New Roman"/>
              </w:rPr>
              <w:t>Poskytovateľ poskytuje sociálne služby v KC, ktoré má byť podporené, viac ako 2 roky</w:t>
            </w:r>
          </w:p>
        </w:tc>
        <w:tc>
          <w:tcPr>
            <w:tcW w:w="1858" w:type="dxa"/>
          </w:tcPr>
          <w:p w14:paraId="54CA015A" w14:textId="77777777" w:rsidR="00432848" w:rsidRPr="00144F05" w:rsidRDefault="00827A8C" w:rsidP="00E96446">
            <w:pPr>
              <w:jc w:val="both"/>
              <w:rPr>
                <w:rFonts w:cs="Times New Roman"/>
              </w:rPr>
            </w:pPr>
            <w:r w:rsidRPr="00144F05">
              <w:rPr>
                <w:rFonts w:cs="Times New Roman"/>
              </w:rPr>
              <w:t>1</w:t>
            </w:r>
          </w:p>
          <w:p w14:paraId="54CA015B" w14:textId="77777777" w:rsidR="00827A8C" w:rsidRPr="00144F05" w:rsidRDefault="00827A8C" w:rsidP="00E96446">
            <w:pPr>
              <w:jc w:val="both"/>
              <w:rPr>
                <w:rFonts w:cs="Times New Roman"/>
              </w:rPr>
            </w:pPr>
          </w:p>
          <w:p w14:paraId="54CA015C" w14:textId="77777777" w:rsidR="00827A8C" w:rsidRPr="00144F05" w:rsidRDefault="00827A8C" w:rsidP="00E96446">
            <w:pPr>
              <w:jc w:val="both"/>
              <w:rPr>
                <w:rFonts w:cs="Times New Roman"/>
              </w:rPr>
            </w:pPr>
            <w:r w:rsidRPr="00144F05">
              <w:rPr>
                <w:rFonts w:cs="Times New Roman"/>
              </w:rPr>
              <w:t>3</w:t>
            </w:r>
          </w:p>
          <w:p w14:paraId="54CA015D" w14:textId="77777777" w:rsidR="00827A8C" w:rsidRPr="00144F05" w:rsidRDefault="00827A8C" w:rsidP="00E96446">
            <w:pPr>
              <w:jc w:val="both"/>
              <w:rPr>
                <w:rFonts w:cs="Times New Roman"/>
              </w:rPr>
            </w:pPr>
          </w:p>
          <w:p w14:paraId="54CA015E" w14:textId="77777777" w:rsidR="00827A8C" w:rsidRPr="00144F05" w:rsidRDefault="00827A8C" w:rsidP="00E96446">
            <w:pPr>
              <w:jc w:val="both"/>
              <w:rPr>
                <w:rFonts w:cs="Times New Roman"/>
              </w:rPr>
            </w:pPr>
          </w:p>
          <w:p w14:paraId="54CA015F" w14:textId="77777777" w:rsidR="001971A6" w:rsidRPr="00144F05" w:rsidRDefault="001971A6" w:rsidP="00E96446">
            <w:pPr>
              <w:jc w:val="both"/>
              <w:rPr>
                <w:rFonts w:cs="Times New Roman"/>
              </w:rPr>
            </w:pPr>
            <w:r w:rsidRPr="00144F05">
              <w:rPr>
                <w:rFonts w:cs="Times New Roman"/>
              </w:rPr>
              <w:t>5</w:t>
            </w:r>
          </w:p>
        </w:tc>
      </w:tr>
    </w:tbl>
    <w:p w14:paraId="54CA0161" w14:textId="1C7EE2AF" w:rsidR="007B4341" w:rsidRPr="00144F05" w:rsidRDefault="007B4341" w:rsidP="00E96446">
      <w:pPr>
        <w:jc w:val="both"/>
        <w:rPr>
          <w:rFonts w:cs="Times New Roman"/>
        </w:rPr>
      </w:pPr>
    </w:p>
    <w:p w14:paraId="54CA0166" w14:textId="2B855DC5" w:rsidR="00E36E5E" w:rsidRPr="00144F05" w:rsidRDefault="008C6CD9" w:rsidP="004C3CAB">
      <w:pPr>
        <w:jc w:val="both"/>
        <w:rPr>
          <w:rFonts w:cs="Times New Roman"/>
        </w:rPr>
      </w:pPr>
      <w:r w:rsidRPr="00144F05">
        <w:rPr>
          <w:rFonts w:cs="Times New Roman"/>
        </w:rPr>
        <w:t>V</w:t>
      </w:r>
      <w:r w:rsidR="00FD7AA2" w:rsidRPr="00144F05">
        <w:rPr>
          <w:rFonts w:cs="Times New Roman"/>
        </w:rPr>
        <w:t xml:space="preserve"> prípade, že nastane zhoda v</w:t>
      </w:r>
      <w:r w:rsidRPr="00144F05">
        <w:rPr>
          <w:rFonts w:cs="Times New Roman"/>
        </w:rPr>
        <w:t> počte bodov pri viacerých uchádzačo</w:t>
      </w:r>
      <w:r w:rsidR="00B57D17" w:rsidRPr="00144F05">
        <w:rPr>
          <w:rFonts w:cs="Times New Roman"/>
        </w:rPr>
        <w:t>ch</w:t>
      </w:r>
      <w:r w:rsidRPr="00144F05">
        <w:rPr>
          <w:rFonts w:cs="Times New Roman"/>
        </w:rPr>
        <w:t xml:space="preserve"> o</w:t>
      </w:r>
      <w:r w:rsidR="00C11C7B" w:rsidRPr="00144F05">
        <w:rPr>
          <w:rFonts w:cs="Times New Roman"/>
        </w:rPr>
        <w:t xml:space="preserve"> podporu</w:t>
      </w:r>
      <w:r w:rsidRPr="00144F05">
        <w:rPr>
          <w:rFonts w:cs="Times New Roman"/>
        </w:rPr>
        <w:t> poskytovani</w:t>
      </w:r>
      <w:r w:rsidR="00C11C7B" w:rsidRPr="00144F05">
        <w:rPr>
          <w:rFonts w:cs="Times New Roman"/>
        </w:rPr>
        <w:t>a</w:t>
      </w:r>
      <w:r w:rsidRPr="00144F05">
        <w:rPr>
          <w:rFonts w:cs="Times New Roman"/>
        </w:rPr>
        <w:t xml:space="preserve"> </w:t>
      </w:r>
      <w:r w:rsidR="00B57D17" w:rsidRPr="00144F05">
        <w:rPr>
          <w:rFonts w:cs="Times New Roman"/>
        </w:rPr>
        <w:t>sociáln</w:t>
      </w:r>
      <w:r w:rsidR="00C11C7B" w:rsidRPr="00144F05">
        <w:rPr>
          <w:rFonts w:cs="Times New Roman"/>
        </w:rPr>
        <w:t>ej</w:t>
      </w:r>
      <w:r w:rsidR="00B57D17" w:rsidRPr="00144F05">
        <w:rPr>
          <w:rFonts w:cs="Times New Roman"/>
        </w:rPr>
        <w:t xml:space="preserve"> </w:t>
      </w:r>
      <w:r w:rsidRPr="00144F05">
        <w:rPr>
          <w:rFonts w:cs="Times New Roman"/>
        </w:rPr>
        <w:t>služb</w:t>
      </w:r>
      <w:r w:rsidR="00C11C7B" w:rsidRPr="00144F05">
        <w:rPr>
          <w:rFonts w:cs="Times New Roman"/>
        </w:rPr>
        <w:t>y KC/NDC/NSSDR</w:t>
      </w:r>
      <w:r w:rsidRPr="00144F05">
        <w:rPr>
          <w:rFonts w:cs="Times New Roman"/>
        </w:rPr>
        <w:t xml:space="preserve">, </w:t>
      </w:r>
      <w:r w:rsidR="00C11C7B" w:rsidRPr="00144F05">
        <w:rPr>
          <w:rFonts w:cs="Times New Roman"/>
          <w:b/>
        </w:rPr>
        <w:t>Expertná skupina</w:t>
      </w:r>
      <w:r w:rsidRPr="00144F05">
        <w:rPr>
          <w:rFonts w:cs="Times New Roman"/>
          <w:b/>
        </w:rPr>
        <w:t xml:space="preserve"> </w:t>
      </w:r>
      <w:r w:rsidRPr="00144F05">
        <w:rPr>
          <w:rFonts w:cs="Times New Roman"/>
        </w:rPr>
        <w:t>pr</w:t>
      </w:r>
      <w:r w:rsidR="00B57D17" w:rsidRPr="00144F05">
        <w:rPr>
          <w:rFonts w:cs="Times New Roman"/>
        </w:rPr>
        <w:t>e</w:t>
      </w:r>
      <w:r w:rsidRPr="00144F05">
        <w:rPr>
          <w:rFonts w:cs="Times New Roman"/>
        </w:rPr>
        <w:t xml:space="preserve"> </w:t>
      </w:r>
      <w:r w:rsidR="00B57D17" w:rsidRPr="00144F05">
        <w:rPr>
          <w:rFonts w:cs="Times New Roman"/>
        </w:rPr>
        <w:t>NP</w:t>
      </w:r>
      <w:r w:rsidR="00C93CFC" w:rsidRPr="00144F05">
        <w:rPr>
          <w:rFonts w:cs="Times New Roman"/>
        </w:rPr>
        <w:t xml:space="preserve"> </w:t>
      </w:r>
      <w:r w:rsidR="00B27D8A" w:rsidRPr="00144F05">
        <w:rPr>
          <w:rFonts w:cs="Times New Roman"/>
        </w:rPr>
        <w:t xml:space="preserve">KS MRK </w:t>
      </w:r>
      <w:r w:rsidR="006F6BB6" w:rsidRPr="00144F05">
        <w:rPr>
          <w:rFonts w:cs="Times New Roman"/>
        </w:rPr>
        <w:t xml:space="preserve">hlasovaním </w:t>
      </w:r>
      <w:r w:rsidRPr="00144F05">
        <w:rPr>
          <w:rFonts w:cs="Times New Roman"/>
        </w:rPr>
        <w:t xml:space="preserve">rozhodne o úspešnom </w:t>
      </w:r>
      <w:r w:rsidR="00C93CFC" w:rsidRPr="00144F05">
        <w:rPr>
          <w:rFonts w:cs="Times New Roman"/>
        </w:rPr>
        <w:t>poskytovateľovi</w:t>
      </w:r>
      <w:r w:rsidR="0033713E" w:rsidRPr="00144F05">
        <w:rPr>
          <w:rFonts w:cs="Times New Roman"/>
        </w:rPr>
        <w:t xml:space="preserve"> na základe nasledujúcich doplňujúcich informácií:</w:t>
      </w:r>
      <w:r w:rsidR="004C3CAB" w:rsidRPr="00144F05">
        <w:rPr>
          <w:rFonts w:cs="Times New Roman"/>
        </w:rPr>
        <w:t xml:space="preserve"> (1) </w:t>
      </w:r>
      <w:r w:rsidR="006F6BB6" w:rsidRPr="00144F05">
        <w:rPr>
          <w:rFonts w:cs="Times New Roman"/>
        </w:rPr>
        <w:t xml:space="preserve">Informácie o znalosti regiónu danej lokality poskytnuté Poskytovateľom sociálnych služieb; (2) </w:t>
      </w:r>
      <w:r w:rsidR="0033713E" w:rsidRPr="00144F05">
        <w:rPr>
          <w:rFonts w:cs="Times New Roman"/>
        </w:rPr>
        <w:t>Referencie o Pos</w:t>
      </w:r>
      <w:r w:rsidR="006F6BB6" w:rsidRPr="00144F05">
        <w:rPr>
          <w:rFonts w:cs="Times New Roman"/>
        </w:rPr>
        <w:t>kytovateľovi sociálnych služieb; (3) Stanovisko</w:t>
      </w:r>
      <w:r w:rsidR="00765730" w:rsidRPr="00144F05">
        <w:rPr>
          <w:rFonts w:cs="Times New Roman"/>
        </w:rPr>
        <w:t xml:space="preserve"> regionálneho koordinátora a/aleb</w:t>
      </w:r>
      <w:r w:rsidR="004C3CAB" w:rsidRPr="00144F05">
        <w:rPr>
          <w:rFonts w:cs="Times New Roman"/>
        </w:rPr>
        <w:t>o regioná</w:t>
      </w:r>
      <w:r w:rsidR="006F6BB6" w:rsidRPr="00144F05">
        <w:rPr>
          <w:rFonts w:cs="Times New Roman"/>
        </w:rPr>
        <w:t>lneho pracovníka ÚSVRK</w:t>
      </w:r>
      <w:r w:rsidR="00765730" w:rsidRPr="00144F05">
        <w:rPr>
          <w:rFonts w:cs="Times New Roman"/>
        </w:rPr>
        <w:t>.</w:t>
      </w:r>
    </w:p>
    <w:sectPr w:rsidR="00E36E5E" w:rsidRPr="00144F05" w:rsidSect="00A152B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C0647" w14:textId="77777777" w:rsidR="00FC67D4" w:rsidRDefault="00FC67D4" w:rsidP="004359A3">
      <w:pPr>
        <w:spacing w:after="0" w:line="240" w:lineRule="auto"/>
      </w:pPr>
      <w:r>
        <w:separator/>
      </w:r>
    </w:p>
  </w:endnote>
  <w:endnote w:type="continuationSeparator" w:id="0">
    <w:p w14:paraId="35799BF0" w14:textId="77777777" w:rsidR="00FC67D4" w:rsidRDefault="00FC67D4" w:rsidP="004359A3">
      <w:pPr>
        <w:spacing w:after="0" w:line="240" w:lineRule="auto"/>
      </w:pPr>
      <w:r>
        <w:continuationSeparator/>
      </w:r>
    </w:p>
  </w:endnote>
  <w:endnote w:type="continuationNotice" w:id="1">
    <w:p w14:paraId="22A86A81" w14:textId="77777777" w:rsidR="00FC67D4" w:rsidRDefault="00FC67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1406615"/>
      <w:docPartObj>
        <w:docPartGallery w:val="Page Numbers (Bottom of Page)"/>
        <w:docPartUnique/>
      </w:docPartObj>
    </w:sdtPr>
    <w:sdtEndPr/>
    <w:sdtContent>
      <w:p w14:paraId="54CA016B" w14:textId="77777777" w:rsidR="00B70C10" w:rsidRDefault="00B70C1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A64">
          <w:rPr>
            <w:noProof/>
          </w:rPr>
          <w:t>1</w:t>
        </w:r>
        <w:r>
          <w:fldChar w:fldCharType="end"/>
        </w:r>
      </w:p>
    </w:sdtContent>
  </w:sdt>
  <w:p w14:paraId="54CA016C" w14:textId="77777777" w:rsidR="00B70C10" w:rsidRDefault="00B70C1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43C08" w14:textId="77777777" w:rsidR="00FC67D4" w:rsidRDefault="00FC67D4" w:rsidP="004359A3">
      <w:pPr>
        <w:spacing w:after="0" w:line="240" w:lineRule="auto"/>
      </w:pPr>
      <w:r>
        <w:separator/>
      </w:r>
    </w:p>
  </w:footnote>
  <w:footnote w:type="continuationSeparator" w:id="0">
    <w:p w14:paraId="561DBCC7" w14:textId="77777777" w:rsidR="00FC67D4" w:rsidRDefault="00FC67D4" w:rsidP="004359A3">
      <w:pPr>
        <w:spacing w:after="0" w:line="240" w:lineRule="auto"/>
      </w:pPr>
      <w:r>
        <w:continuationSeparator/>
      </w:r>
    </w:p>
  </w:footnote>
  <w:footnote w:type="continuationNotice" w:id="1">
    <w:p w14:paraId="2378AAF3" w14:textId="77777777" w:rsidR="00FC67D4" w:rsidRDefault="00FC67D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16B4A"/>
    <w:multiLevelType w:val="hybridMultilevel"/>
    <w:tmpl w:val="63B45810"/>
    <w:lvl w:ilvl="0" w:tplc="2356DB6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16657"/>
    <w:multiLevelType w:val="multilevel"/>
    <w:tmpl w:val="582E778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90406ED"/>
    <w:multiLevelType w:val="hybridMultilevel"/>
    <w:tmpl w:val="FF84F312"/>
    <w:lvl w:ilvl="0" w:tplc="8E6E89C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A7170"/>
    <w:multiLevelType w:val="hybridMultilevel"/>
    <w:tmpl w:val="4FC6AD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C4D"/>
    <w:multiLevelType w:val="hybridMultilevel"/>
    <w:tmpl w:val="CA8272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E36EC"/>
    <w:multiLevelType w:val="hybridMultilevel"/>
    <w:tmpl w:val="C218BBF2"/>
    <w:lvl w:ilvl="0" w:tplc="737C00B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95EF8"/>
    <w:multiLevelType w:val="hybridMultilevel"/>
    <w:tmpl w:val="5762D2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04D2F"/>
    <w:multiLevelType w:val="hybridMultilevel"/>
    <w:tmpl w:val="0C766400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6A2840"/>
    <w:multiLevelType w:val="hybridMultilevel"/>
    <w:tmpl w:val="CFC08F2C"/>
    <w:lvl w:ilvl="0" w:tplc="5A32B072">
      <w:start w:val="1"/>
      <w:numFmt w:val="decimal"/>
      <w:lvlText w:val="%1."/>
      <w:lvlJc w:val="left"/>
      <w:pPr>
        <w:ind w:left="720" w:hanging="360"/>
      </w:pPr>
      <w:rPr>
        <w:rFonts w:hint="default"/>
        <w:color w:val="4E4E4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B6A89"/>
    <w:multiLevelType w:val="hybridMultilevel"/>
    <w:tmpl w:val="ACA60F2A"/>
    <w:lvl w:ilvl="0" w:tplc="EDAED348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953E05"/>
    <w:multiLevelType w:val="hybridMultilevel"/>
    <w:tmpl w:val="8D52244A"/>
    <w:lvl w:ilvl="0" w:tplc="BBCCF2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B023C"/>
    <w:multiLevelType w:val="hybridMultilevel"/>
    <w:tmpl w:val="CAACC0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B3D3A"/>
    <w:multiLevelType w:val="hybridMultilevel"/>
    <w:tmpl w:val="1D7EBFFC"/>
    <w:lvl w:ilvl="0" w:tplc="671E45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15AF7"/>
    <w:multiLevelType w:val="multilevel"/>
    <w:tmpl w:val="1878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F8575C"/>
    <w:multiLevelType w:val="hybridMultilevel"/>
    <w:tmpl w:val="F4C0EBFE"/>
    <w:lvl w:ilvl="0" w:tplc="FD962F6C">
      <w:start w:val="1"/>
      <w:numFmt w:val="decimal"/>
      <w:lvlText w:val="1.%1."/>
      <w:lvlJc w:val="left"/>
      <w:pPr>
        <w:ind w:left="1636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B7D31"/>
    <w:multiLevelType w:val="multilevel"/>
    <w:tmpl w:val="2FF2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5B72BC"/>
    <w:multiLevelType w:val="hybridMultilevel"/>
    <w:tmpl w:val="89FE39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92ED3"/>
    <w:multiLevelType w:val="hybridMultilevel"/>
    <w:tmpl w:val="C07E12C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5B14E4F"/>
    <w:multiLevelType w:val="hybridMultilevel"/>
    <w:tmpl w:val="89FE39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4200F2"/>
    <w:multiLevelType w:val="multilevel"/>
    <w:tmpl w:val="D90E9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0C27BAC"/>
    <w:multiLevelType w:val="hybridMultilevel"/>
    <w:tmpl w:val="B17A22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36175"/>
    <w:multiLevelType w:val="multilevel"/>
    <w:tmpl w:val="3F68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9B69F4"/>
    <w:multiLevelType w:val="hybridMultilevel"/>
    <w:tmpl w:val="452AD9A6"/>
    <w:lvl w:ilvl="0" w:tplc="B75CD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F00A6"/>
    <w:multiLevelType w:val="hybridMultilevel"/>
    <w:tmpl w:val="8A242BEE"/>
    <w:lvl w:ilvl="0" w:tplc="FD962F6C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1" w:tplc="601EC18E">
      <w:start w:val="1"/>
      <w:numFmt w:val="decimal"/>
      <w:lvlText w:val="2.%2."/>
      <w:lvlJc w:val="left"/>
      <w:pPr>
        <w:ind w:left="144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CF078D"/>
    <w:multiLevelType w:val="hybridMultilevel"/>
    <w:tmpl w:val="49E07BBA"/>
    <w:lvl w:ilvl="0" w:tplc="FEAA4B4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F165C1"/>
    <w:multiLevelType w:val="hybridMultilevel"/>
    <w:tmpl w:val="F79CDC0A"/>
    <w:lvl w:ilvl="0" w:tplc="6B24A240">
      <w:start w:val="1"/>
      <w:numFmt w:val="decimal"/>
      <w:lvlText w:val="%1."/>
      <w:lvlJc w:val="left"/>
      <w:pPr>
        <w:ind w:left="480" w:hanging="1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4A61A3"/>
    <w:multiLevelType w:val="hybridMultilevel"/>
    <w:tmpl w:val="FC4222A6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C02C35"/>
    <w:multiLevelType w:val="hybridMultilevel"/>
    <w:tmpl w:val="4FC6AD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7C7A67"/>
    <w:multiLevelType w:val="multilevel"/>
    <w:tmpl w:val="E0F6E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63224CC"/>
    <w:multiLevelType w:val="hybridMultilevel"/>
    <w:tmpl w:val="B2945200"/>
    <w:lvl w:ilvl="0" w:tplc="6BB2FC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672118"/>
    <w:multiLevelType w:val="hybridMultilevel"/>
    <w:tmpl w:val="F6E42A9C"/>
    <w:lvl w:ilvl="0" w:tplc="ED940CDA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2A3A34"/>
    <w:multiLevelType w:val="hybridMultilevel"/>
    <w:tmpl w:val="0B58AAB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78301A"/>
    <w:multiLevelType w:val="hybridMultilevel"/>
    <w:tmpl w:val="3CBC4784"/>
    <w:lvl w:ilvl="0" w:tplc="737C00B0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0"/>
  </w:num>
  <w:num w:numId="3">
    <w:abstractNumId w:val="21"/>
  </w:num>
  <w:num w:numId="4">
    <w:abstractNumId w:val="20"/>
  </w:num>
  <w:num w:numId="5">
    <w:abstractNumId w:val="22"/>
  </w:num>
  <w:num w:numId="6">
    <w:abstractNumId w:val="14"/>
  </w:num>
  <w:num w:numId="7">
    <w:abstractNumId w:val="7"/>
  </w:num>
  <w:num w:numId="8">
    <w:abstractNumId w:val="14"/>
  </w:num>
  <w:num w:numId="9">
    <w:abstractNumId w:val="13"/>
  </w:num>
  <w:num w:numId="10">
    <w:abstractNumId w:val="11"/>
  </w:num>
  <w:num w:numId="11">
    <w:abstractNumId w:val="29"/>
  </w:num>
  <w:num w:numId="12">
    <w:abstractNumId w:val="30"/>
  </w:num>
  <w:num w:numId="13">
    <w:abstractNumId w:val="8"/>
  </w:num>
  <w:num w:numId="14">
    <w:abstractNumId w:val="18"/>
  </w:num>
  <w:num w:numId="15">
    <w:abstractNumId w:val="9"/>
  </w:num>
  <w:num w:numId="16">
    <w:abstractNumId w:val="5"/>
  </w:num>
  <w:num w:numId="17">
    <w:abstractNumId w:val="12"/>
  </w:num>
  <w:num w:numId="18">
    <w:abstractNumId w:val="31"/>
  </w:num>
  <w:num w:numId="19">
    <w:abstractNumId w:val="16"/>
  </w:num>
  <w:num w:numId="20">
    <w:abstractNumId w:val="26"/>
  </w:num>
  <w:num w:numId="21">
    <w:abstractNumId w:val="24"/>
  </w:num>
  <w:num w:numId="22">
    <w:abstractNumId w:val="27"/>
  </w:num>
  <w:num w:numId="23">
    <w:abstractNumId w:val="2"/>
  </w:num>
  <w:num w:numId="24">
    <w:abstractNumId w:val="3"/>
  </w:num>
  <w:num w:numId="25">
    <w:abstractNumId w:val="10"/>
  </w:num>
  <w:num w:numId="26">
    <w:abstractNumId w:val="28"/>
  </w:num>
  <w:num w:numId="27">
    <w:abstractNumId w:val="25"/>
  </w:num>
  <w:num w:numId="28">
    <w:abstractNumId w:val="32"/>
  </w:num>
  <w:num w:numId="29">
    <w:abstractNumId w:val="17"/>
  </w:num>
  <w:num w:numId="30">
    <w:abstractNumId w:val="23"/>
  </w:num>
  <w:num w:numId="31">
    <w:abstractNumId w:val="6"/>
  </w:num>
  <w:num w:numId="32">
    <w:abstractNumId w:val="1"/>
  </w:num>
  <w:num w:numId="33">
    <w:abstractNumId w:val="1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64"/>
    <w:rsid w:val="0000255E"/>
    <w:rsid w:val="0002640A"/>
    <w:rsid w:val="00035868"/>
    <w:rsid w:val="00047DFF"/>
    <w:rsid w:val="00060ECB"/>
    <w:rsid w:val="00065399"/>
    <w:rsid w:val="00081D81"/>
    <w:rsid w:val="00092A44"/>
    <w:rsid w:val="000940AF"/>
    <w:rsid w:val="00094EDD"/>
    <w:rsid w:val="0009605A"/>
    <w:rsid w:val="000A463C"/>
    <w:rsid w:val="000B0C43"/>
    <w:rsid w:val="000B47A1"/>
    <w:rsid w:val="000B5463"/>
    <w:rsid w:val="000B5EFA"/>
    <w:rsid w:val="000C074B"/>
    <w:rsid w:val="000D76E7"/>
    <w:rsid w:val="000E35B9"/>
    <w:rsid w:val="001006BA"/>
    <w:rsid w:val="00124CD0"/>
    <w:rsid w:val="00137B1D"/>
    <w:rsid w:val="00144F05"/>
    <w:rsid w:val="00150502"/>
    <w:rsid w:val="00153B23"/>
    <w:rsid w:val="00157C9B"/>
    <w:rsid w:val="00177B86"/>
    <w:rsid w:val="001971A6"/>
    <w:rsid w:val="001A3326"/>
    <w:rsid w:val="001E4718"/>
    <w:rsid w:val="001F2148"/>
    <w:rsid w:val="001F7385"/>
    <w:rsid w:val="00201B3A"/>
    <w:rsid w:val="00202DBB"/>
    <w:rsid w:val="0021152F"/>
    <w:rsid w:val="0022152B"/>
    <w:rsid w:val="0023022B"/>
    <w:rsid w:val="00236028"/>
    <w:rsid w:val="0025093D"/>
    <w:rsid w:val="0026388F"/>
    <w:rsid w:val="00263CED"/>
    <w:rsid w:val="00266B1B"/>
    <w:rsid w:val="0026770D"/>
    <w:rsid w:val="0028094A"/>
    <w:rsid w:val="00287A64"/>
    <w:rsid w:val="00291727"/>
    <w:rsid w:val="002B6291"/>
    <w:rsid w:val="002B7D7F"/>
    <w:rsid w:val="002F1289"/>
    <w:rsid w:val="002F14A5"/>
    <w:rsid w:val="002F3132"/>
    <w:rsid w:val="002F75E6"/>
    <w:rsid w:val="00313EAA"/>
    <w:rsid w:val="00315EA2"/>
    <w:rsid w:val="003245F7"/>
    <w:rsid w:val="0033713E"/>
    <w:rsid w:val="00364260"/>
    <w:rsid w:val="00372359"/>
    <w:rsid w:val="00373A41"/>
    <w:rsid w:val="00382B44"/>
    <w:rsid w:val="0038481A"/>
    <w:rsid w:val="003960C0"/>
    <w:rsid w:val="003972AD"/>
    <w:rsid w:val="003C52F2"/>
    <w:rsid w:val="003C7761"/>
    <w:rsid w:val="003D5389"/>
    <w:rsid w:val="003E31B5"/>
    <w:rsid w:val="00432848"/>
    <w:rsid w:val="004359A3"/>
    <w:rsid w:val="004528C2"/>
    <w:rsid w:val="00454239"/>
    <w:rsid w:val="00480625"/>
    <w:rsid w:val="00486E39"/>
    <w:rsid w:val="004A2D44"/>
    <w:rsid w:val="004C2BD9"/>
    <w:rsid w:val="004C3CAB"/>
    <w:rsid w:val="004D016D"/>
    <w:rsid w:val="004E049A"/>
    <w:rsid w:val="004E1B49"/>
    <w:rsid w:val="004E6AC0"/>
    <w:rsid w:val="004F026A"/>
    <w:rsid w:val="004F1975"/>
    <w:rsid w:val="0051482E"/>
    <w:rsid w:val="005279B5"/>
    <w:rsid w:val="0054544B"/>
    <w:rsid w:val="005569CA"/>
    <w:rsid w:val="00564274"/>
    <w:rsid w:val="00571FBD"/>
    <w:rsid w:val="00573886"/>
    <w:rsid w:val="005739EE"/>
    <w:rsid w:val="0058124F"/>
    <w:rsid w:val="00582730"/>
    <w:rsid w:val="00586B0C"/>
    <w:rsid w:val="00591C30"/>
    <w:rsid w:val="005A1D27"/>
    <w:rsid w:val="005B197C"/>
    <w:rsid w:val="005B35DA"/>
    <w:rsid w:val="005B380E"/>
    <w:rsid w:val="005B5C4D"/>
    <w:rsid w:val="005D3760"/>
    <w:rsid w:val="005E0B19"/>
    <w:rsid w:val="005E0D7C"/>
    <w:rsid w:val="005F7502"/>
    <w:rsid w:val="00600B5B"/>
    <w:rsid w:val="00640348"/>
    <w:rsid w:val="0064107A"/>
    <w:rsid w:val="0066405C"/>
    <w:rsid w:val="0066522C"/>
    <w:rsid w:val="006757D6"/>
    <w:rsid w:val="00693396"/>
    <w:rsid w:val="00694FC6"/>
    <w:rsid w:val="006B0DF9"/>
    <w:rsid w:val="006E6416"/>
    <w:rsid w:val="006E66CE"/>
    <w:rsid w:val="006F34BB"/>
    <w:rsid w:val="006F49A9"/>
    <w:rsid w:val="006F6BB6"/>
    <w:rsid w:val="0070481B"/>
    <w:rsid w:val="00731106"/>
    <w:rsid w:val="00733765"/>
    <w:rsid w:val="00741024"/>
    <w:rsid w:val="00755712"/>
    <w:rsid w:val="007620AD"/>
    <w:rsid w:val="00765730"/>
    <w:rsid w:val="00765DA0"/>
    <w:rsid w:val="007668DF"/>
    <w:rsid w:val="0077528E"/>
    <w:rsid w:val="00784EF0"/>
    <w:rsid w:val="00785327"/>
    <w:rsid w:val="00791406"/>
    <w:rsid w:val="007A1372"/>
    <w:rsid w:val="007A4462"/>
    <w:rsid w:val="007B4341"/>
    <w:rsid w:val="007C183E"/>
    <w:rsid w:val="007D5D10"/>
    <w:rsid w:val="007F5349"/>
    <w:rsid w:val="007F6090"/>
    <w:rsid w:val="0080686A"/>
    <w:rsid w:val="00826CD6"/>
    <w:rsid w:val="00827A8C"/>
    <w:rsid w:val="00832208"/>
    <w:rsid w:val="008375C1"/>
    <w:rsid w:val="00870849"/>
    <w:rsid w:val="00874C28"/>
    <w:rsid w:val="0087641B"/>
    <w:rsid w:val="00880C8A"/>
    <w:rsid w:val="00887B6F"/>
    <w:rsid w:val="008A50FB"/>
    <w:rsid w:val="008A6B37"/>
    <w:rsid w:val="008B1836"/>
    <w:rsid w:val="008B39A9"/>
    <w:rsid w:val="008B40DC"/>
    <w:rsid w:val="008C6CD9"/>
    <w:rsid w:val="008C78E8"/>
    <w:rsid w:val="008D21F8"/>
    <w:rsid w:val="008D5160"/>
    <w:rsid w:val="008E178B"/>
    <w:rsid w:val="008F0AF9"/>
    <w:rsid w:val="009069D3"/>
    <w:rsid w:val="00906B8D"/>
    <w:rsid w:val="00910BF3"/>
    <w:rsid w:val="009255F3"/>
    <w:rsid w:val="00930EB7"/>
    <w:rsid w:val="009323A1"/>
    <w:rsid w:val="0094092B"/>
    <w:rsid w:val="00957D73"/>
    <w:rsid w:val="0099220A"/>
    <w:rsid w:val="009A1BE0"/>
    <w:rsid w:val="009B7552"/>
    <w:rsid w:val="009C3935"/>
    <w:rsid w:val="009E5BD2"/>
    <w:rsid w:val="00A03206"/>
    <w:rsid w:val="00A04E4D"/>
    <w:rsid w:val="00A11746"/>
    <w:rsid w:val="00A152BF"/>
    <w:rsid w:val="00A2666D"/>
    <w:rsid w:val="00A40A0D"/>
    <w:rsid w:val="00A42151"/>
    <w:rsid w:val="00A577EE"/>
    <w:rsid w:val="00A67516"/>
    <w:rsid w:val="00A844FA"/>
    <w:rsid w:val="00AA5016"/>
    <w:rsid w:val="00AB40CE"/>
    <w:rsid w:val="00AC12CB"/>
    <w:rsid w:val="00AC409B"/>
    <w:rsid w:val="00AD2679"/>
    <w:rsid w:val="00B05E65"/>
    <w:rsid w:val="00B11394"/>
    <w:rsid w:val="00B235C8"/>
    <w:rsid w:val="00B27D8A"/>
    <w:rsid w:val="00B5332F"/>
    <w:rsid w:val="00B57D17"/>
    <w:rsid w:val="00B70B84"/>
    <w:rsid w:val="00B70C10"/>
    <w:rsid w:val="00B72FF5"/>
    <w:rsid w:val="00B77E98"/>
    <w:rsid w:val="00B81F71"/>
    <w:rsid w:val="00B95A1C"/>
    <w:rsid w:val="00BA52EC"/>
    <w:rsid w:val="00BB149E"/>
    <w:rsid w:val="00BC487E"/>
    <w:rsid w:val="00BE0484"/>
    <w:rsid w:val="00C04322"/>
    <w:rsid w:val="00C04B80"/>
    <w:rsid w:val="00C05434"/>
    <w:rsid w:val="00C11C7B"/>
    <w:rsid w:val="00C1597A"/>
    <w:rsid w:val="00C265DA"/>
    <w:rsid w:val="00C33D14"/>
    <w:rsid w:val="00C44D95"/>
    <w:rsid w:val="00C469E2"/>
    <w:rsid w:val="00C500B1"/>
    <w:rsid w:val="00C6097C"/>
    <w:rsid w:val="00C903AF"/>
    <w:rsid w:val="00C93CFC"/>
    <w:rsid w:val="00CA33DF"/>
    <w:rsid w:val="00CA5577"/>
    <w:rsid w:val="00CC5ACD"/>
    <w:rsid w:val="00CD4832"/>
    <w:rsid w:val="00D1521C"/>
    <w:rsid w:val="00D5145B"/>
    <w:rsid w:val="00D636DB"/>
    <w:rsid w:val="00D9439C"/>
    <w:rsid w:val="00D96E6D"/>
    <w:rsid w:val="00DA378D"/>
    <w:rsid w:val="00DA4ABF"/>
    <w:rsid w:val="00DB1D53"/>
    <w:rsid w:val="00DD0047"/>
    <w:rsid w:val="00DD0151"/>
    <w:rsid w:val="00E00E3E"/>
    <w:rsid w:val="00E13C4F"/>
    <w:rsid w:val="00E20BD3"/>
    <w:rsid w:val="00E31B98"/>
    <w:rsid w:val="00E3210E"/>
    <w:rsid w:val="00E35DC1"/>
    <w:rsid w:val="00E36E5E"/>
    <w:rsid w:val="00E4685B"/>
    <w:rsid w:val="00E64C20"/>
    <w:rsid w:val="00E73AAB"/>
    <w:rsid w:val="00E75539"/>
    <w:rsid w:val="00E8143F"/>
    <w:rsid w:val="00E8232E"/>
    <w:rsid w:val="00E94062"/>
    <w:rsid w:val="00E94E97"/>
    <w:rsid w:val="00E96446"/>
    <w:rsid w:val="00EA5B64"/>
    <w:rsid w:val="00EB1455"/>
    <w:rsid w:val="00EB29AD"/>
    <w:rsid w:val="00EB3185"/>
    <w:rsid w:val="00EB6F1B"/>
    <w:rsid w:val="00ED63A4"/>
    <w:rsid w:val="00EE14D3"/>
    <w:rsid w:val="00EE299D"/>
    <w:rsid w:val="00EF5461"/>
    <w:rsid w:val="00F13C97"/>
    <w:rsid w:val="00F162FD"/>
    <w:rsid w:val="00F16F6B"/>
    <w:rsid w:val="00F24202"/>
    <w:rsid w:val="00F33064"/>
    <w:rsid w:val="00F51967"/>
    <w:rsid w:val="00F54A86"/>
    <w:rsid w:val="00F610D1"/>
    <w:rsid w:val="00F64C95"/>
    <w:rsid w:val="00F74223"/>
    <w:rsid w:val="00F742E6"/>
    <w:rsid w:val="00F81037"/>
    <w:rsid w:val="00F8642B"/>
    <w:rsid w:val="00F873CA"/>
    <w:rsid w:val="00FB07FD"/>
    <w:rsid w:val="00FC3D43"/>
    <w:rsid w:val="00FC67D4"/>
    <w:rsid w:val="00FC7D0D"/>
    <w:rsid w:val="00FD3C1E"/>
    <w:rsid w:val="00FD7AA2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00F3"/>
  <w15:docId w15:val="{E8B1B347-C14D-4414-80EC-CE6D72A1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26C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26C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32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7752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7528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7528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752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7528E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528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42151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5569CA"/>
    <w:rPr>
      <w:b/>
      <w:bCs/>
    </w:rPr>
  </w:style>
  <w:style w:type="character" w:customStyle="1" w:styleId="apple-converted-space">
    <w:name w:val="apple-converted-space"/>
    <w:basedOn w:val="Predvolenpsmoodseku"/>
    <w:rsid w:val="005569CA"/>
  </w:style>
  <w:style w:type="paragraph" w:styleId="Revzia">
    <w:name w:val="Revision"/>
    <w:hidden/>
    <w:uiPriority w:val="99"/>
    <w:semiHidden/>
    <w:rsid w:val="00454239"/>
    <w:pPr>
      <w:spacing w:after="0" w:line="240" w:lineRule="auto"/>
    </w:pPr>
  </w:style>
  <w:style w:type="paragraph" w:styleId="Normlnywebov">
    <w:name w:val="Normal (Web)"/>
    <w:basedOn w:val="Normlny"/>
    <w:uiPriority w:val="99"/>
    <w:unhideWhenUsed/>
    <w:rsid w:val="0076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359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359A3"/>
  </w:style>
  <w:style w:type="paragraph" w:styleId="Pta">
    <w:name w:val="footer"/>
    <w:basedOn w:val="Normlny"/>
    <w:link w:val="PtaChar"/>
    <w:uiPriority w:val="99"/>
    <w:unhideWhenUsed/>
    <w:rsid w:val="004359A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359A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01B3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01B3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01B3A"/>
    <w:rPr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826C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uiPriority w:val="9"/>
    <w:rsid w:val="00826CD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opis">
    <w:name w:val="caption"/>
    <w:basedOn w:val="Normlny"/>
    <w:next w:val="Normlny"/>
    <w:uiPriority w:val="35"/>
    <w:unhideWhenUsed/>
    <w:qFormat/>
    <w:rsid w:val="0026388F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9E7CA-C397-4B80-8D71-7166625010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A369C2-8728-4180-8E25-000FE0FB4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DDB357-2FEB-4514-8CB3-7205810AE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A18266-BE00-494B-BB61-4E7E30F1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 Čonka</dc:creator>
  <cp:lastModifiedBy>Martina Servanská</cp:lastModifiedBy>
  <cp:revision>9</cp:revision>
  <cp:lastPrinted>2016-02-09T09:08:00Z</cp:lastPrinted>
  <dcterms:created xsi:type="dcterms:W3CDTF">2019-05-31T08:48:00Z</dcterms:created>
  <dcterms:modified xsi:type="dcterms:W3CDTF">2019-11-06T11:47:00Z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0x010100C9195FEFE62D354680371E80CE46DB5B</vt:lpwstr>
  </property>
</Properties>
</file>