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EF06F" w14:textId="77777777" w:rsidR="00BD28B3" w:rsidRDefault="00BD28B3" w:rsidP="00BD28B3">
      <w:pPr>
        <w:pStyle w:val="Hlavika"/>
        <w:jc w:val="right"/>
        <w:rPr>
          <w:rFonts w:ascii="Arial Narrow" w:hAnsi="Arial Narrow"/>
          <w:sz w:val="16"/>
          <w:szCs w:val="16"/>
          <w:highlight w:val="yellow"/>
        </w:rPr>
      </w:pPr>
    </w:p>
    <w:p w14:paraId="2A327D63" w14:textId="09DCC22F" w:rsidR="00BD28B3" w:rsidRDefault="00BD28B3" w:rsidP="00BD28B3">
      <w:pPr>
        <w:pStyle w:val="Hlavika"/>
        <w:jc w:val="right"/>
      </w:pPr>
      <w:r w:rsidRPr="001637DD">
        <w:rPr>
          <w:rFonts w:ascii="Arial Narrow" w:hAnsi="Arial Narrow"/>
          <w:sz w:val="16"/>
          <w:szCs w:val="16"/>
        </w:rPr>
        <w:t xml:space="preserve">Príloha č. </w:t>
      </w:r>
      <w:r w:rsidR="00416073" w:rsidRPr="001637DD">
        <w:rPr>
          <w:rFonts w:ascii="Arial Narrow" w:hAnsi="Arial Narrow"/>
          <w:sz w:val="16"/>
          <w:szCs w:val="16"/>
        </w:rPr>
        <w:t>3</w:t>
      </w:r>
      <w:r w:rsidRPr="001637DD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1637DD">
        <w:rPr>
          <w:rFonts w:ascii="Arial Narrow" w:hAnsi="Arial Narrow"/>
          <w:sz w:val="16"/>
          <w:szCs w:val="16"/>
        </w:rPr>
        <w:t>ŽoNFP</w:t>
      </w:r>
      <w:proofErr w:type="spellEnd"/>
      <w:r w:rsidR="00DB374D">
        <w:rPr>
          <w:rFonts w:ascii="Arial Narrow" w:hAnsi="Arial Narrow"/>
          <w:sz w:val="16"/>
          <w:szCs w:val="16"/>
        </w:rPr>
        <w:t xml:space="preserve"> Súhrnné čestné vyhlásenie partnera žiadateľa</w:t>
      </w:r>
    </w:p>
    <w:p w14:paraId="5AAEFDC0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2582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  <w:tblPrChange w:id="0" w:author="Bédiová Jana" w:date="2025-06-17T13:28:00Z" w16du:dateUtc="2025-06-17T11:28:00Z">
          <w:tblPr>
            <w:tblW w:w="17386" w:type="dxa"/>
            <w:tblInd w:w="55" w:type="dxa"/>
            <w:tblCellMar>
              <w:left w:w="10" w:type="dxa"/>
              <w:right w:w="1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00"/>
        <w:gridCol w:w="6946"/>
        <w:gridCol w:w="8440"/>
        <w:gridCol w:w="8440"/>
        <w:tblGridChange w:id="1">
          <w:tblGrid>
            <w:gridCol w:w="2000"/>
            <w:gridCol w:w="6946"/>
            <w:gridCol w:w="8440"/>
            <w:gridCol w:w="8440"/>
          </w:tblGrid>
        </w:tblGridChange>
      </w:tblGrid>
      <w:tr w:rsidR="00AC53E4" w14:paraId="0701AA0A" w14:textId="77777777" w:rsidTr="00AC53E4">
        <w:trPr>
          <w:trHeight w:val="420"/>
          <w:trPrChange w:id="2" w:author="Bédiová Jana" w:date="2025-06-17T13:28:00Z" w16du:dateUtc="2025-06-17T11:28:00Z">
            <w:trPr>
              <w:trHeight w:val="420"/>
            </w:trPr>
          </w:trPrChange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3" w:author="Bédiová Jana" w:date="2025-06-17T13:28:00Z" w16du:dateUtc="2025-06-17T11:28:00Z">
              <w:tcPr>
                <w:tcW w:w="20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2EFD9" w:themeFill="accent6" w:themeFillTint="33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4BAA1C8E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4" w:author="Bédiová Jana" w:date="2025-06-17T13:28:00Z" w16du:dateUtc="2025-06-17T11:28:00Z">
              <w:tcPr>
                <w:tcW w:w="6946" w:type="dxa"/>
                <w:tcBorders>
                  <w:top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58165331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PrChange w:id="5" w:author="Bédiová Jana" w:date="2025-06-17T13:28:00Z" w16du:dateUtc="2025-06-17T11:28:00Z">
              <w:tcPr>
                <w:tcW w:w="8440" w:type="dxa"/>
              </w:tcPr>
            </w:tcPrChange>
          </w:tcPr>
          <w:p w14:paraId="238C82BE" w14:textId="77777777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tcPrChange w:id="6" w:author="Bédiová Jana" w:date="2025-06-17T13:28:00Z" w16du:dateUtc="2025-06-17T11:28:00Z">
              <w:tcPr>
                <w:tcW w:w="8440" w:type="dxa"/>
                <w:shd w:val="clear" w:color="auto" w:fill="auto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</w:tcPrChange>
          </w:tcPr>
          <w:p w14:paraId="6B82764F" w14:textId="632BD4B8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AC53E4" w14:paraId="06609431" w14:textId="77777777" w:rsidTr="00AC53E4">
        <w:trPr>
          <w:trHeight w:val="420"/>
          <w:trPrChange w:id="7" w:author="Bédiová Jana" w:date="2025-06-17T13:28:00Z" w16du:dateUtc="2025-06-17T11:28:00Z">
            <w:trPr>
              <w:trHeight w:val="420"/>
            </w:trPr>
          </w:trPrChange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8" w:author="Bédiová Jana" w:date="2025-06-17T13:28:00Z" w16du:dateUtc="2025-06-17T11:28:00Z">
              <w:tcPr>
                <w:tcW w:w="20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2EFD9" w:themeFill="accent6" w:themeFillTint="33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65E5067D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9" w:author="Bédiová Jana" w:date="2025-06-17T13:28:00Z" w16du:dateUtc="2025-06-17T11:28:00Z">
              <w:tcPr>
                <w:tcW w:w="6946" w:type="dxa"/>
                <w:tcBorders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1E36E6D8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PrChange w:id="10" w:author="Bédiová Jana" w:date="2025-06-17T13:28:00Z" w16du:dateUtc="2025-06-17T11:28:00Z">
              <w:tcPr>
                <w:tcW w:w="8440" w:type="dxa"/>
              </w:tcPr>
            </w:tcPrChange>
          </w:tcPr>
          <w:p w14:paraId="3C24E8ED" w14:textId="77777777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tcPrChange w:id="11" w:author="Bédiová Jana" w:date="2025-06-17T13:28:00Z" w16du:dateUtc="2025-06-17T11:28:00Z">
              <w:tcPr>
                <w:tcW w:w="8440" w:type="dxa"/>
                <w:shd w:val="clear" w:color="auto" w:fill="auto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</w:tcPrChange>
          </w:tcPr>
          <w:p w14:paraId="3B42A27E" w14:textId="60807C14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AC53E4" w14:paraId="6D90A2DC" w14:textId="77777777" w:rsidTr="00AC53E4">
        <w:trPr>
          <w:trHeight w:val="420"/>
          <w:trPrChange w:id="12" w:author="Bédiová Jana" w:date="2025-06-17T13:28:00Z" w16du:dateUtc="2025-06-17T11:28:00Z">
            <w:trPr>
              <w:trHeight w:val="420"/>
            </w:trPr>
          </w:trPrChange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13" w:author="Bédiová Jana" w:date="2025-06-17T13:28:00Z" w16du:dateUtc="2025-06-17T11:28:00Z">
              <w:tcPr>
                <w:tcW w:w="200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2EFD9" w:themeFill="accent6" w:themeFillTint="33"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4221DC2A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tcPrChange w:id="14" w:author="Bédiová Jana" w:date="2025-06-17T13:28:00Z" w16du:dateUtc="2025-06-17T11:28:00Z">
              <w:tcPr>
                <w:tcW w:w="6946" w:type="dxa"/>
                <w:tcBorders>
                  <w:bottom w:val="single" w:sz="4" w:space="0" w:color="000000"/>
                  <w:right w:val="single" w:sz="4" w:space="0" w:color="000000"/>
                </w:tcBorders>
                <w:shd w:val="clear" w:color="auto" w:fill="FFFFFF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center"/>
              </w:tcPr>
            </w:tcPrChange>
          </w:tcPr>
          <w:p w14:paraId="28081239" w14:textId="77777777" w:rsidR="00AC53E4" w:rsidRDefault="00AC53E4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PrChange w:id="15" w:author="Bédiová Jana" w:date="2025-06-17T13:28:00Z" w16du:dateUtc="2025-06-17T11:28:00Z">
              <w:tcPr>
                <w:tcW w:w="8440" w:type="dxa"/>
              </w:tcPr>
            </w:tcPrChange>
          </w:tcPr>
          <w:p w14:paraId="3A1D767F" w14:textId="77777777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tcPrChange w:id="16" w:author="Bédiová Jana" w:date="2025-06-17T13:28:00Z" w16du:dateUtc="2025-06-17T11:28:00Z">
              <w:tcPr>
                <w:tcW w:w="8440" w:type="dxa"/>
                <w:shd w:val="clear" w:color="auto" w:fill="auto"/>
                <w:noWrap/>
                <w:tcMar>
                  <w:top w:w="0" w:type="dxa"/>
                  <w:left w:w="70" w:type="dxa"/>
                  <w:bottom w:w="0" w:type="dxa"/>
                  <w:right w:w="70" w:type="dxa"/>
                </w:tcMar>
                <w:vAlign w:val="bottom"/>
              </w:tcPr>
            </w:tcPrChange>
          </w:tcPr>
          <w:p w14:paraId="58AFDBD0" w14:textId="6F08A7E2" w:rsidR="00AC53E4" w:rsidRDefault="00AC53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60C4CC21" w14:textId="77777777" w:rsidR="0026664A" w:rsidRDefault="0026664A">
      <w:pPr>
        <w:jc w:val="center"/>
        <w:rPr>
          <w:rFonts w:ascii="Arial Narrow" w:hAnsi="Arial Narrow"/>
          <w:b/>
          <w:sz w:val="30"/>
          <w:szCs w:val="30"/>
        </w:rPr>
      </w:pPr>
    </w:p>
    <w:p w14:paraId="673B9EDC" w14:textId="77777777" w:rsidR="00AC30A5" w:rsidRDefault="00672BEE" w:rsidP="000F5D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Ja, dolu podpísaný partner žiadateľa (štatutárny orgán partnera žiadateľa alebo splnomocnená osoba v mene partnera žiadateľa) </w:t>
      </w:r>
    </w:p>
    <w:p w14:paraId="74788764" w14:textId="420C26DC" w:rsidR="006833DA" w:rsidRPr="00AC30A5" w:rsidRDefault="00672BEE" w:rsidP="00AC30A5">
      <w:pPr>
        <w:jc w:val="center"/>
        <w:rPr>
          <w:rFonts w:ascii="Arial Narrow" w:hAnsi="Arial Narrow"/>
          <w:b/>
        </w:rPr>
      </w:pPr>
      <w:r w:rsidRPr="00AC30A5">
        <w:rPr>
          <w:rFonts w:ascii="Arial Narrow" w:hAnsi="Arial Narrow"/>
          <w:b/>
        </w:rPr>
        <w:t>čestne vyhlasujem, že:</w:t>
      </w:r>
    </w:p>
    <w:p w14:paraId="0ACEB737" w14:textId="55D45988" w:rsidR="00AB5E33" w:rsidRDefault="000F5D61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E03A6">
        <w:rPr>
          <w:rFonts w:ascii="Arial Narrow" w:hAnsi="Arial Narrow"/>
        </w:rPr>
        <w:t xml:space="preserve">voči mne nie je vedený výkon rozhodnutia, ktorého predmetom je nútený výkon povinnosti zaplatiť peňažnú sumu, </w:t>
      </w:r>
      <w:r w:rsidR="003830DA" w:rsidRPr="001E03A6">
        <w:rPr>
          <w:rFonts w:ascii="Arial Narrow" w:hAnsi="Arial Narrow"/>
        </w:rPr>
        <w:t xml:space="preserve">a to v celkovej súhrnnej výške </w:t>
      </w:r>
      <w:r w:rsidR="00CA6B0D">
        <w:rPr>
          <w:rFonts w:ascii="Arial Narrow" w:hAnsi="Arial Narrow"/>
        </w:rPr>
        <w:t>vymáhaného nároku</w:t>
      </w:r>
      <w:r w:rsidR="003830DA" w:rsidRPr="001E03A6">
        <w:rPr>
          <w:rFonts w:ascii="Arial Narrow" w:hAnsi="Arial Narrow"/>
        </w:rPr>
        <w:t xml:space="preserve"> za všetky takto vykonávané exekúcie alebo </w:t>
      </w:r>
      <w:r w:rsidRPr="001E03A6">
        <w:rPr>
          <w:rFonts w:ascii="Arial Narrow" w:hAnsi="Arial Narrow"/>
        </w:rPr>
        <w:t>iné výkony</w:t>
      </w:r>
      <w:r w:rsidR="00D85A17" w:rsidRPr="001E03A6">
        <w:rPr>
          <w:rFonts w:ascii="Arial Narrow" w:hAnsi="Arial Narrow"/>
        </w:rPr>
        <w:t xml:space="preserve"> rozhodnutia vyššej ako 1% NFP </w:t>
      </w:r>
      <w:r w:rsidRPr="001E03A6">
        <w:rPr>
          <w:rFonts w:ascii="Arial Narrow" w:hAnsi="Arial Narrow"/>
        </w:rPr>
        <w:t xml:space="preserve">požadovaného v podanej </w:t>
      </w:r>
      <w:proofErr w:type="spellStart"/>
      <w:r w:rsidRPr="001E03A6">
        <w:rPr>
          <w:rFonts w:ascii="Arial Narrow" w:hAnsi="Arial Narrow"/>
        </w:rPr>
        <w:t>ŽoNFP</w:t>
      </w:r>
      <w:proofErr w:type="spellEnd"/>
      <w:r w:rsidR="006F302B" w:rsidRPr="001E03A6">
        <w:rPr>
          <w:rFonts w:ascii="Arial Narrow" w:hAnsi="Arial Narrow"/>
        </w:rPr>
        <w:t>;</w:t>
      </w:r>
    </w:p>
    <w:p w14:paraId="41291D29" w14:textId="7717E44B" w:rsidR="00AB5E33" w:rsidRDefault="00AB5E33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AB5E33">
        <w:rPr>
          <w:rFonts w:ascii="Arial Narrow" w:hAnsi="Arial Narrow"/>
        </w:rPr>
        <w:t>voči mne nie je vedený výkon rozhodnutia na plnenie inej povinnosti, ktorá nespočíva v zaplatení peňažnej sumy, pokiaľ táto nepeňažná povinnosť akokoľvek priamo alebo nepriamo súvisí s predloženým projektom</w:t>
      </w:r>
      <w:r>
        <w:rPr>
          <w:rFonts w:ascii="Arial Narrow" w:hAnsi="Arial Narrow"/>
        </w:rPr>
        <w:t>;</w:t>
      </w:r>
    </w:p>
    <w:p w14:paraId="6FE5C0DC" w14:textId="0706F92E" w:rsidR="00336B25" w:rsidRDefault="00336B25" w:rsidP="009A5507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budem sa podieľať na realizácii aktivít projektu ako partner žiadateľa;</w:t>
      </w:r>
    </w:p>
    <w:p w14:paraId="4897F3FD" w14:textId="760EF326" w:rsidR="00AC30A5" w:rsidDel="00A00522" w:rsidRDefault="001549C7" w:rsidP="00AC30A5">
      <w:pPr>
        <w:pStyle w:val="Odsekzoznamu"/>
        <w:numPr>
          <w:ilvl w:val="0"/>
          <w:numId w:val="1"/>
        </w:numPr>
        <w:ind w:left="567"/>
        <w:jc w:val="both"/>
        <w:rPr>
          <w:del w:id="17" w:author="Autor"/>
          <w:rFonts w:ascii="Arial Narrow" w:hAnsi="Arial Narrow"/>
        </w:rPr>
      </w:pPr>
      <w:commentRangeStart w:id="18"/>
      <w:del w:id="19" w:author="Autor">
        <w:r w:rsidDel="00A00522">
          <w:rPr>
            <w:rFonts w:ascii="Arial Narrow" w:hAnsi="Arial Narrow"/>
          </w:rPr>
          <w:delText xml:space="preserve">v </w:delText>
        </w:r>
        <w:r w:rsidR="00AC30A5" w:rsidRPr="00AC30A5" w:rsidDel="00A00522">
          <w:rPr>
            <w:rFonts w:ascii="Arial Narrow" w:hAnsi="Arial Narrow"/>
          </w:rPr>
          <w:delText>zmysle § 11 zákona č. 50/1976 o územnom plánovaní a stavebnom poriadku (stavebný zákon)</w:delText>
        </w:r>
        <w:r w:rsidR="00D41404" w:rsidDel="00A00522">
          <w:rPr>
            <w:rFonts w:ascii="Arial Narrow" w:hAnsi="Arial Narrow"/>
          </w:rPr>
          <w:delText xml:space="preserve"> v znení </w:delText>
        </w:r>
        <w:r w:rsidR="00147166" w:rsidDel="00A00522">
          <w:rPr>
            <w:rFonts w:ascii="Arial Narrow" w:hAnsi="Arial Narrow"/>
          </w:rPr>
          <w:delText>platnom do 31.3.2024 som nemal</w:delText>
        </w:r>
        <w:r w:rsidR="00DB374D" w:rsidDel="00A00522">
          <w:rPr>
            <w:rFonts w:ascii="Arial Narrow" w:hAnsi="Arial Narrow"/>
          </w:rPr>
          <w:delText xml:space="preserve"> </w:delText>
        </w:r>
        <w:r w:rsidR="00AC30A5" w:rsidRPr="00AC30A5" w:rsidDel="00A00522">
          <w:rPr>
            <w:rFonts w:ascii="Arial Narrow" w:hAnsi="Arial Narrow"/>
          </w:rPr>
          <w:delText xml:space="preserve">  povinnosť mať vypracovanú územnoplánovaciu dokumentáciu</w:delText>
        </w:r>
        <w:r w:rsidR="00147166" w:rsidDel="00A00522">
          <w:rPr>
            <w:rFonts w:ascii="Arial Narrow" w:hAnsi="Arial Narrow"/>
          </w:rPr>
          <w:delText xml:space="preserve"> a </w:delText>
        </w:r>
        <w:r w:rsidR="00147166" w:rsidRPr="00147166" w:rsidDel="00A00522">
          <w:rPr>
            <w:rFonts w:ascii="Arial Narrow" w:hAnsi="Arial Narrow"/>
          </w:rPr>
          <w:delText>v zmysle prechodných ustanovení § 40 zákona č. 200/2022 Z. z. o územnom plánovaní v znení neskorších predpisov budem  mať obstaranú a schválenú územnoplánovaciu dokumentáciu najneskôr do 31.3. 2032</w:delText>
        </w:r>
        <w:r w:rsidR="006C7684" w:rsidDel="00A00522">
          <w:rPr>
            <w:rFonts w:ascii="Arial Narrow" w:hAnsi="Arial Narrow"/>
          </w:rPr>
          <w:delText>.</w:delText>
        </w:r>
        <w:r w:rsidR="00AC30A5" w:rsidRPr="00AC30A5" w:rsidDel="00A00522">
          <w:rPr>
            <w:rFonts w:ascii="Arial Narrow" w:hAnsi="Arial Narrow"/>
          </w:rPr>
          <w:delText xml:space="preserve"> </w:delText>
        </w:r>
        <w:commentRangeEnd w:id="18"/>
        <w:r w:rsidR="00E84299" w:rsidDel="00A00522">
          <w:rPr>
            <w:rStyle w:val="Odkaznakomentr"/>
          </w:rPr>
          <w:commentReference w:id="18"/>
        </w:r>
      </w:del>
    </w:p>
    <w:p w14:paraId="4FD2A5A7" w14:textId="150AFB9F" w:rsidR="0038585D" w:rsidRDefault="0038585D" w:rsidP="005B0169">
      <w:pPr>
        <w:pStyle w:val="Odsekzoznamu"/>
        <w:ind w:left="766"/>
        <w:jc w:val="both"/>
        <w:rPr>
          <w:rFonts w:ascii="Arial Narrow" w:hAnsi="Arial Narrow"/>
        </w:rPr>
      </w:pPr>
    </w:p>
    <w:p w14:paraId="3420B6F3" w14:textId="582DA24B" w:rsidR="009A5507" w:rsidRDefault="009A5507" w:rsidP="00DB374D">
      <w:pPr>
        <w:pStyle w:val="Odsekzoznamu"/>
        <w:ind w:left="567"/>
        <w:jc w:val="both"/>
        <w:rPr>
          <w:rFonts w:ascii="Arial Narrow" w:hAnsi="Arial Narrow"/>
        </w:rPr>
      </w:pPr>
    </w:p>
    <w:p w14:paraId="539391B1" w14:textId="2F7DDA20" w:rsidR="0026664A" w:rsidRPr="00E83004" w:rsidRDefault="0026664A" w:rsidP="00E83004">
      <w:pPr>
        <w:ind w:left="207"/>
        <w:jc w:val="both"/>
      </w:pPr>
    </w:p>
    <w:p w14:paraId="5F491275" w14:textId="77777777" w:rsidR="0026664A" w:rsidRDefault="0026664A">
      <w:pPr>
        <w:jc w:val="both"/>
        <w:rPr>
          <w:rFonts w:ascii="Arial Narrow" w:hAnsi="Arial Narrow"/>
        </w:rPr>
      </w:pPr>
    </w:p>
    <w:p w14:paraId="2C46D061" w14:textId="77777777" w:rsidR="0026664A" w:rsidRDefault="00672BEE">
      <w:pPr>
        <w:tabs>
          <w:tab w:val="center" w:pos="708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D95158">
      <w:headerReference w:type="first" r:id="rId10"/>
      <w:pgSz w:w="11906" w:h="16838"/>
      <w:pgMar w:top="1950" w:right="1418" w:bottom="993" w:left="1418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8" w:author="Autor" w:initials="A">
    <w:p w14:paraId="32072C66" w14:textId="77777777" w:rsidR="00336EF8" w:rsidRDefault="00E84299" w:rsidP="00336EF8">
      <w:pPr>
        <w:pStyle w:val="Textkomentra"/>
      </w:pPr>
      <w:r>
        <w:rPr>
          <w:rStyle w:val="Odkaznakomentr"/>
        </w:rPr>
        <w:annotationRef/>
      </w:r>
      <w:r w:rsidR="00336EF8">
        <w:rPr>
          <w:strike/>
          <w:color w:val="FF0000"/>
        </w:rPr>
        <w:t>Vyhlásenie sa vzťahuje na obec (partnera), ktorá nepredkladá uznesenie, resp. výpis z uznesenia o schválení územnoplánovacej dokumentácie, nakoľko podľa stavebného zákona v znení platnom do 31.3.2024 v spojení so zákonom č. 200/2022 Z. z. o územnom plánovaní v znení neskorších predpisov nemá povinnosť ju vypracovať počas programového obdobia 2021-2027, túto povinnosť musí obec splniť do 31.3.2032.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2072C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2072C66" w16cid:durableId="437E51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BC2D" w14:textId="77777777" w:rsidR="00806983" w:rsidRDefault="00806983">
      <w:pPr>
        <w:spacing w:after="0" w:line="240" w:lineRule="auto"/>
      </w:pPr>
      <w:r>
        <w:separator/>
      </w:r>
    </w:p>
  </w:endnote>
  <w:endnote w:type="continuationSeparator" w:id="0">
    <w:p w14:paraId="3B51A8C2" w14:textId="77777777" w:rsidR="00806983" w:rsidRDefault="0080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AAFF2" w14:textId="77777777" w:rsidR="00806983" w:rsidRDefault="008069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D16955" w14:textId="77777777" w:rsidR="00806983" w:rsidRDefault="00806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E9C4" w14:textId="4E54DE9A" w:rsidR="008B2B91" w:rsidRDefault="008B2B91">
    <w:pPr>
      <w:pStyle w:val="Hlavika"/>
    </w:pPr>
  </w:p>
  <w:p w14:paraId="5E9DF0D9" w14:textId="2A126002" w:rsidR="008B2B91" w:rsidRDefault="005C3548" w:rsidP="00A85959">
    <w:pPr>
      <w:pStyle w:val="Hlavika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3D8EEEE7" wp14:editId="24EB2B5E">
          <wp:extent cx="5866765" cy="481330"/>
          <wp:effectExtent l="0" t="0" r="0" b="0"/>
          <wp:docPr id="268952180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67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09BC81" w14:textId="47DEB584" w:rsidR="004F3920" w:rsidRDefault="004F39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594CBD8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A1384"/>
    <w:multiLevelType w:val="hybridMultilevel"/>
    <w:tmpl w:val="983CAA88"/>
    <w:lvl w:ilvl="0" w:tplc="AB70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4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9148142">
    <w:abstractNumId w:val="3"/>
  </w:num>
  <w:num w:numId="2" w16cid:durableId="1802964605">
    <w:abstractNumId w:val="4"/>
  </w:num>
  <w:num w:numId="3" w16cid:durableId="1501043043">
    <w:abstractNumId w:val="2"/>
  </w:num>
  <w:num w:numId="4" w16cid:durableId="1454792090">
    <w:abstractNumId w:val="0"/>
  </w:num>
  <w:num w:numId="5" w16cid:durableId="137083497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64A"/>
    <w:rsid w:val="0001490B"/>
    <w:rsid w:val="00020581"/>
    <w:rsid w:val="000278D6"/>
    <w:rsid w:val="00044067"/>
    <w:rsid w:val="00053C1D"/>
    <w:rsid w:val="00065E0F"/>
    <w:rsid w:val="00077D60"/>
    <w:rsid w:val="00082BDB"/>
    <w:rsid w:val="000947DE"/>
    <w:rsid w:val="000A4245"/>
    <w:rsid w:val="000D4D93"/>
    <w:rsid w:val="000F5D61"/>
    <w:rsid w:val="000F70F4"/>
    <w:rsid w:val="00114B5A"/>
    <w:rsid w:val="0012453D"/>
    <w:rsid w:val="00147166"/>
    <w:rsid w:val="001549C7"/>
    <w:rsid w:val="001637DD"/>
    <w:rsid w:val="001961B8"/>
    <w:rsid w:val="001A0F55"/>
    <w:rsid w:val="001A4175"/>
    <w:rsid w:val="001B56BD"/>
    <w:rsid w:val="001C2DD1"/>
    <w:rsid w:val="001E03A6"/>
    <w:rsid w:val="001F4AA0"/>
    <w:rsid w:val="00250F33"/>
    <w:rsid w:val="0026664A"/>
    <w:rsid w:val="00271588"/>
    <w:rsid w:val="00280FC2"/>
    <w:rsid w:val="0028748C"/>
    <w:rsid w:val="0029429E"/>
    <w:rsid w:val="002B77E3"/>
    <w:rsid w:val="002B7ED9"/>
    <w:rsid w:val="002D1026"/>
    <w:rsid w:val="002D33BC"/>
    <w:rsid w:val="002D3526"/>
    <w:rsid w:val="002D7C56"/>
    <w:rsid w:val="002F73E8"/>
    <w:rsid w:val="00300F81"/>
    <w:rsid w:val="00336B25"/>
    <w:rsid w:val="00336EF8"/>
    <w:rsid w:val="003830DA"/>
    <w:rsid w:val="0038585D"/>
    <w:rsid w:val="00390D0A"/>
    <w:rsid w:val="003B4450"/>
    <w:rsid w:val="003C4F00"/>
    <w:rsid w:val="003D5FC0"/>
    <w:rsid w:val="003F0EC0"/>
    <w:rsid w:val="003F4E99"/>
    <w:rsid w:val="003F5CE2"/>
    <w:rsid w:val="00416073"/>
    <w:rsid w:val="004345DC"/>
    <w:rsid w:val="004579AB"/>
    <w:rsid w:val="00464A45"/>
    <w:rsid w:val="00487207"/>
    <w:rsid w:val="004A14F1"/>
    <w:rsid w:val="004A5A17"/>
    <w:rsid w:val="004B7989"/>
    <w:rsid w:val="004C5A82"/>
    <w:rsid w:val="004F3920"/>
    <w:rsid w:val="00532C12"/>
    <w:rsid w:val="00534DF9"/>
    <w:rsid w:val="00541534"/>
    <w:rsid w:val="0054705A"/>
    <w:rsid w:val="005523C6"/>
    <w:rsid w:val="005572AA"/>
    <w:rsid w:val="00574BCE"/>
    <w:rsid w:val="005806B5"/>
    <w:rsid w:val="0058654D"/>
    <w:rsid w:val="0059667E"/>
    <w:rsid w:val="005A2D43"/>
    <w:rsid w:val="005A5E4B"/>
    <w:rsid w:val="005B0169"/>
    <w:rsid w:val="005B5CCC"/>
    <w:rsid w:val="005C1E66"/>
    <w:rsid w:val="005C3548"/>
    <w:rsid w:val="005D379A"/>
    <w:rsid w:val="005D7FCB"/>
    <w:rsid w:val="006047B8"/>
    <w:rsid w:val="00616F9E"/>
    <w:rsid w:val="00630D86"/>
    <w:rsid w:val="0063173D"/>
    <w:rsid w:val="006341FC"/>
    <w:rsid w:val="00672BEE"/>
    <w:rsid w:val="006833DA"/>
    <w:rsid w:val="006B7F05"/>
    <w:rsid w:val="006C7684"/>
    <w:rsid w:val="006E06BD"/>
    <w:rsid w:val="006F11C7"/>
    <w:rsid w:val="006F302B"/>
    <w:rsid w:val="006F744E"/>
    <w:rsid w:val="00707FC0"/>
    <w:rsid w:val="00722822"/>
    <w:rsid w:val="007251B0"/>
    <w:rsid w:val="007305DB"/>
    <w:rsid w:val="00740C8A"/>
    <w:rsid w:val="00755565"/>
    <w:rsid w:val="0075594F"/>
    <w:rsid w:val="00772CF4"/>
    <w:rsid w:val="00774961"/>
    <w:rsid w:val="007A2109"/>
    <w:rsid w:val="007D1581"/>
    <w:rsid w:val="007F146C"/>
    <w:rsid w:val="008042F4"/>
    <w:rsid w:val="00806983"/>
    <w:rsid w:val="008134EA"/>
    <w:rsid w:val="00821902"/>
    <w:rsid w:val="00826842"/>
    <w:rsid w:val="00830329"/>
    <w:rsid w:val="00840849"/>
    <w:rsid w:val="008616BB"/>
    <w:rsid w:val="00864B0B"/>
    <w:rsid w:val="008758BE"/>
    <w:rsid w:val="00880D15"/>
    <w:rsid w:val="008A2F10"/>
    <w:rsid w:val="008B2B91"/>
    <w:rsid w:val="008D0167"/>
    <w:rsid w:val="00906058"/>
    <w:rsid w:val="009168FF"/>
    <w:rsid w:val="00931289"/>
    <w:rsid w:val="00937360"/>
    <w:rsid w:val="009622E7"/>
    <w:rsid w:val="009814FC"/>
    <w:rsid w:val="009A26B0"/>
    <w:rsid w:val="009A5507"/>
    <w:rsid w:val="009B39CD"/>
    <w:rsid w:val="009E5897"/>
    <w:rsid w:val="009E7B85"/>
    <w:rsid w:val="00A00522"/>
    <w:rsid w:val="00A12D2A"/>
    <w:rsid w:val="00A16BBE"/>
    <w:rsid w:val="00A37180"/>
    <w:rsid w:val="00A40FFE"/>
    <w:rsid w:val="00A60694"/>
    <w:rsid w:val="00A85959"/>
    <w:rsid w:val="00AA4DC5"/>
    <w:rsid w:val="00AB5E33"/>
    <w:rsid w:val="00AC30A5"/>
    <w:rsid w:val="00AC53E4"/>
    <w:rsid w:val="00AC7C1F"/>
    <w:rsid w:val="00AD0581"/>
    <w:rsid w:val="00B06DB1"/>
    <w:rsid w:val="00B14BDB"/>
    <w:rsid w:val="00B24499"/>
    <w:rsid w:val="00B279D1"/>
    <w:rsid w:val="00B363C5"/>
    <w:rsid w:val="00B37A72"/>
    <w:rsid w:val="00B537BF"/>
    <w:rsid w:val="00B56E46"/>
    <w:rsid w:val="00BA3966"/>
    <w:rsid w:val="00BA602B"/>
    <w:rsid w:val="00BA7E73"/>
    <w:rsid w:val="00BB2A25"/>
    <w:rsid w:val="00BB69BC"/>
    <w:rsid w:val="00BC02C3"/>
    <w:rsid w:val="00BC1067"/>
    <w:rsid w:val="00BC5664"/>
    <w:rsid w:val="00BD28B3"/>
    <w:rsid w:val="00C36FE4"/>
    <w:rsid w:val="00C5192A"/>
    <w:rsid w:val="00C62F5F"/>
    <w:rsid w:val="00C71DAE"/>
    <w:rsid w:val="00C904D4"/>
    <w:rsid w:val="00CA6B0D"/>
    <w:rsid w:val="00CB5330"/>
    <w:rsid w:val="00CC7A3C"/>
    <w:rsid w:val="00CE720A"/>
    <w:rsid w:val="00CF777D"/>
    <w:rsid w:val="00D07E97"/>
    <w:rsid w:val="00D221A1"/>
    <w:rsid w:val="00D2502F"/>
    <w:rsid w:val="00D33160"/>
    <w:rsid w:val="00D41404"/>
    <w:rsid w:val="00D41FF7"/>
    <w:rsid w:val="00D54B8B"/>
    <w:rsid w:val="00D85A17"/>
    <w:rsid w:val="00D86BFC"/>
    <w:rsid w:val="00D95158"/>
    <w:rsid w:val="00DA16B2"/>
    <w:rsid w:val="00DB374D"/>
    <w:rsid w:val="00DB6230"/>
    <w:rsid w:val="00DB6FCD"/>
    <w:rsid w:val="00DC4165"/>
    <w:rsid w:val="00DE79ED"/>
    <w:rsid w:val="00DF36C6"/>
    <w:rsid w:val="00E002EA"/>
    <w:rsid w:val="00E4739F"/>
    <w:rsid w:val="00E6045B"/>
    <w:rsid w:val="00E83004"/>
    <w:rsid w:val="00E84299"/>
    <w:rsid w:val="00E8446E"/>
    <w:rsid w:val="00EA5D20"/>
    <w:rsid w:val="00EC6D05"/>
    <w:rsid w:val="00ED349E"/>
    <w:rsid w:val="00ED4819"/>
    <w:rsid w:val="00ED64D9"/>
    <w:rsid w:val="00ED663C"/>
    <w:rsid w:val="00EE4B9B"/>
    <w:rsid w:val="00EF3DA8"/>
    <w:rsid w:val="00EF6364"/>
    <w:rsid w:val="00F133A9"/>
    <w:rsid w:val="00F13580"/>
    <w:rsid w:val="00F15FEC"/>
    <w:rsid w:val="00F166F8"/>
    <w:rsid w:val="00F3341C"/>
    <w:rsid w:val="00F43EB1"/>
    <w:rsid w:val="00F5564F"/>
    <w:rsid w:val="00F648A4"/>
    <w:rsid w:val="00FC557C"/>
    <w:rsid w:val="00FC58F4"/>
    <w:rsid w:val="00FC6622"/>
    <w:rsid w:val="00FD192D"/>
    <w:rsid w:val="00FF08A1"/>
    <w:rsid w:val="00FF2324"/>
    <w:rsid w:val="00FF4840"/>
    <w:rsid w:val="00FF727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60E16"/>
  <w15:docId w15:val="{B4DFF950-81A3-412C-BAAA-34988D10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aliases w:val="body,Odsek zoznamu2,Listenabsatz,List Paragraph,Odsek,Odsek zoznamu1"/>
    <w:basedOn w:val="Normlny"/>
    <w:uiPriority w:val="34"/>
    <w:qFormat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enabsatz Char,List Paragraph Char,Odsek Char,Odsek zoznamu1 Char"/>
    <w:uiPriority w:val="34"/>
    <w:qFormat/>
  </w:style>
  <w:style w:type="paragraph" w:styleId="Zoznamsodrkami2">
    <w:name w:val="List Bullet 2"/>
    <w:basedOn w:val="Normlny"/>
    <w:uiPriority w:val="99"/>
    <w:semiHidden/>
    <w:unhideWhenUsed/>
    <w:rsid w:val="006F744E"/>
    <w:pPr>
      <w:numPr>
        <w:numId w:val="4"/>
      </w:numPr>
      <w:suppressAutoHyphens w:val="0"/>
      <w:autoSpaceDN/>
      <w:contextualSpacing/>
      <w:jc w:val="both"/>
      <w:textAlignment w:val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Bédiová Jana</cp:lastModifiedBy>
  <cp:revision>4</cp:revision>
  <dcterms:created xsi:type="dcterms:W3CDTF">2024-04-09T11:29:00Z</dcterms:created>
  <dcterms:modified xsi:type="dcterms:W3CDTF">2025-06-17T11:28:00Z</dcterms:modified>
</cp:coreProperties>
</file>